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C7C1" w14:textId="296F1F57" w:rsidR="00A61733" w:rsidRDefault="00A61733" w:rsidP="00FF5771">
      <w:pPr>
        <w:jc w:val="center"/>
        <w:rPr>
          <w:b/>
          <w:bCs/>
          <w:sz w:val="40"/>
          <w:szCs w:val="40"/>
        </w:rPr>
      </w:pPr>
      <w:r w:rsidRPr="00782A0A">
        <w:rPr>
          <w:noProof/>
          <w:color w:val="1F497D"/>
          <w:lang w:val="x-none" w:eastAsia="x-none"/>
        </w:rPr>
        <w:drawing>
          <wp:inline distT="0" distB="0" distL="0" distR="0" wp14:anchorId="2712197C" wp14:editId="7378B3A0">
            <wp:extent cx="2943225" cy="1268329"/>
            <wp:effectExtent l="0" t="0" r="0" b="8255"/>
            <wp:docPr id="2" name="Picture 2" descr="cid:FBED4DF4-DD59-431E-A698-3BEECF35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BED4DF4-DD59-431E-A698-3BEECF356221"/>
                    <pic:cNvPicPr>
                      <a:picLocks noChangeAspect="1" noChangeArrowheads="1"/>
                    </pic:cNvPicPr>
                  </pic:nvPicPr>
                  <pic:blipFill>
                    <a:blip r:embed="rId8" r:link="rId9"/>
                    <a:srcRect/>
                    <a:stretch>
                      <a:fillRect/>
                    </a:stretch>
                  </pic:blipFill>
                  <pic:spPr bwMode="auto">
                    <a:xfrm>
                      <a:off x="0" y="0"/>
                      <a:ext cx="2959741" cy="1275446"/>
                    </a:xfrm>
                    <a:prstGeom prst="rect">
                      <a:avLst/>
                    </a:prstGeom>
                    <a:noFill/>
                    <a:ln w="9525">
                      <a:noFill/>
                      <a:miter lim="800000"/>
                      <a:headEnd/>
                      <a:tailEnd/>
                    </a:ln>
                  </pic:spPr>
                </pic:pic>
              </a:graphicData>
            </a:graphic>
          </wp:inline>
        </w:drawing>
      </w:r>
    </w:p>
    <w:p w14:paraId="3085D6E3" w14:textId="0FA584D4" w:rsidR="007C3E88" w:rsidRPr="0020498A" w:rsidRDefault="007C3E88" w:rsidP="0020498A">
      <w:pPr>
        <w:pBdr>
          <w:top w:val="single" w:sz="4" w:space="1" w:color="auto"/>
          <w:bottom w:val="single" w:sz="4" w:space="1" w:color="auto"/>
        </w:pBdr>
        <w:shd w:val="clear" w:color="auto" w:fill="DEEAF6" w:themeFill="accent5" w:themeFillTint="33"/>
        <w:jc w:val="center"/>
        <w:rPr>
          <w:b/>
          <w:bCs/>
          <w:sz w:val="56"/>
          <w:szCs w:val="56"/>
        </w:rPr>
      </w:pPr>
      <w:r w:rsidRPr="0020498A">
        <w:rPr>
          <w:b/>
          <w:bCs/>
          <w:sz w:val="56"/>
          <w:szCs w:val="56"/>
        </w:rPr>
        <w:t>SELF ASSESSMENT QUESTIONAIRE</w:t>
      </w:r>
    </w:p>
    <w:tbl>
      <w:tblPr>
        <w:tblStyle w:val="TableGrid"/>
        <w:tblW w:w="9085" w:type="dxa"/>
        <w:tblLook w:val="04A0" w:firstRow="1" w:lastRow="0" w:firstColumn="1" w:lastColumn="0" w:noHBand="0" w:noVBand="1"/>
      </w:tblPr>
      <w:tblGrid>
        <w:gridCol w:w="9085"/>
      </w:tblGrid>
      <w:tr w:rsidR="00B9081A" w:rsidRPr="00516391" w14:paraId="35C362F1" w14:textId="77777777" w:rsidTr="0020498A">
        <w:tc>
          <w:tcPr>
            <w:tcW w:w="9085" w:type="dxa"/>
            <w:shd w:val="clear" w:color="auto" w:fill="DEEAF6" w:themeFill="accent5" w:themeFillTint="33"/>
          </w:tcPr>
          <w:p w14:paraId="02C2978F" w14:textId="4D412391" w:rsidR="00B9081A" w:rsidRPr="0020498A" w:rsidRDefault="00B9081A" w:rsidP="0020498A">
            <w:pPr>
              <w:jc w:val="both"/>
            </w:pPr>
            <w:r w:rsidRPr="0020498A">
              <w:t xml:space="preserve">Following the launch of </w:t>
            </w:r>
            <w:r w:rsidR="00095CE6" w:rsidRPr="0020498A">
              <w:t>the SEC R</w:t>
            </w:r>
            <w:r w:rsidRPr="0020498A">
              <w:t xml:space="preserve">isk Based Supervision </w:t>
            </w:r>
            <w:r w:rsidR="005F52EB">
              <w:t xml:space="preserve">Framework </w:t>
            </w:r>
            <w:r w:rsidR="00095CE6" w:rsidRPr="0020498A">
              <w:t xml:space="preserve">in the Zambia Capital Markets </w:t>
            </w:r>
            <w:r w:rsidRPr="0020498A">
              <w:t>on 5</w:t>
            </w:r>
            <w:r w:rsidRPr="0020498A">
              <w:rPr>
                <w:vertAlign w:val="superscript"/>
              </w:rPr>
              <w:t>th</w:t>
            </w:r>
            <w:r w:rsidR="00FF5771" w:rsidRPr="0020498A">
              <w:t xml:space="preserve"> </w:t>
            </w:r>
            <w:r w:rsidRPr="0020498A">
              <w:t>April 2022, the Commission has beg</w:t>
            </w:r>
            <w:r w:rsidR="00FF5771" w:rsidRPr="0020498A">
              <w:t>u</w:t>
            </w:r>
            <w:r w:rsidRPr="0020498A">
              <w:t xml:space="preserve">n the process of collecting and updating information from capital markets operators. The purpose of this questionnaire is to enable CMOs to provide the Commission with information that will enable </w:t>
            </w:r>
            <w:r w:rsidR="00FF5771" w:rsidRPr="0020498A">
              <w:t xml:space="preserve">it </w:t>
            </w:r>
            <w:r w:rsidR="005F52EB" w:rsidRPr="00516391">
              <w:t>to understand</w:t>
            </w:r>
            <w:r w:rsidRPr="0020498A">
              <w:t xml:space="preserve"> and document the following:</w:t>
            </w:r>
          </w:p>
          <w:p w14:paraId="5AD90C0D" w14:textId="56FE4E96" w:rsidR="00B9081A" w:rsidRPr="0020498A" w:rsidRDefault="00B9081A" w:rsidP="0020498A">
            <w:pPr>
              <w:pStyle w:val="ListParagraph"/>
              <w:numPr>
                <w:ilvl w:val="0"/>
                <w:numId w:val="4"/>
              </w:numPr>
              <w:ind w:hanging="720"/>
              <w:jc w:val="both"/>
            </w:pPr>
            <w:r w:rsidRPr="0020498A">
              <w:t>Obtain an</w:t>
            </w:r>
            <w:r w:rsidR="005F52EB">
              <w:t>d</w:t>
            </w:r>
            <w:r w:rsidRPr="0020498A">
              <w:t xml:space="preserve"> update it information about the CMO including any changes in key personnel, operations</w:t>
            </w:r>
            <w:r w:rsidR="00917DFD">
              <w:t xml:space="preserve"> etc.</w:t>
            </w:r>
          </w:p>
          <w:p w14:paraId="7E3CF54E" w14:textId="76014107" w:rsidR="00B9081A" w:rsidRPr="0020498A" w:rsidRDefault="00B9081A" w:rsidP="0020498A">
            <w:pPr>
              <w:pStyle w:val="ListParagraph"/>
              <w:numPr>
                <w:ilvl w:val="0"/>
                <w:numId w:val="4"/>
              </w:numPr>
              <w:ind w:hanging="720"/>
              <w:jc w:val="both"/>
            </w:pPr>
            <w:r w:rsidRPr="0020498A">
              <w:t xml:space="preserve">Knowledge of Business: Information about </w:t>
            </w:r>
            <w:r w:rsidR="00917DFD">
              <w:t>P</w:t>
            </w:r>
            <w:r w:rsidRPr="0020498A">
              <w:t xml:space="preserve">roducts and Services, </w:t>
            </w:r>
            <w:r w:rsidR="00917DFD">
              <w:t>S</w:t>
            </w:r>
            <w:r w:rsidRPr="0020498A">
              <w:t>ignificant activities, Business units, Environmental factors, Industry factors and any other information about the CMO</w:t>
            </w:r>
          </w:p>
          <w:p w14:paraId="039B9F90" w14:textId="61549A48" w:rsidR="00B9081A" w:rsidRPr="0020498A" w:rsidRDefault="00B9081A" w:rsidP="0020498A">
            <w:pPr>
              <w:pStyle w:val="ListParagraph"/>
              <w:numPr>
                <w:ilvl w:val="0"/>
                <w:numId w:val="4"/>
              </w:numPr>
              <w:ind w:hanging="720"/>
              <w:jc w:val="both"/>
            </w:pPr>
            <w:r w:rsidRPr="0020498A">
              <w:t>Identify signi</w:t>
            </w:r>
            <w:r w:rsidR="00F36C7F">
              <w:t>fi</w:t>
            </w:r>
            <w:r w:rsidRPr="0020498A">
              <w:t>cant activities of each CMO</w:t>
            </w:r>
          </w:p>
          <w:p w14:paraId="044502DA" w14:textId="77777777" w:rsidR="00B9081A" w:rsidRPr="0020498A" w:rsidRDefault="00B9081A" w:rsidP="0020498A">
            <w:pPr>
              <w:pStyle w:val="ListParagraph"/>
              <w:numPr>
                <w:ilvl w:val="0"/>
                <w:numId w:val="4"/>
              </w:numPr>
              <w:ind w:hanging="720"/>
              <w:jc w:val="both"/>
            </w:pPr>
            <w:r w:rsidRPr="0020498A">
              <w:t>Identify controls and governance structures in place within the CMO</w:t>
            </w:r>
          </w:p>
          <w:p w14:paraId="668B06C3" w14:textId="1780A262" w:rsidR="00B9081A" w:rsidRPr="0020498A" w:rsidRDefault="00B9081A" w:rsidP="0020498A">
            <w:pPr>
              <w:pStyle w:val="ListParagraph"/>
              <w:numPr>
                <w:ilvl w:val="0"/>
                <w:numId w:val="4"/>
              </w:numPr>
              <w:ind w:hanging="720"/>
              <w:jc w:val="both"/>
            </w:pPr>
            <w:r w:rsidRPr="0020498A">
              <w:t xml:space="preserve">Identify and assess the adequacy of the CMO’s financial resources </w:t>
            </w:r>
          </w:p>
          <w:p w14:paraId="3CE252A8" w14:textId="2928ADA5" w:rsidR="00B9081A" w:rsidRDefault="00B9081A">
            <w:pPr>
              <w:pStyle w:val="ListParagraph"/>
              <w:numPr>
                <w:ilvl w:val="0"/>
                <w:numId w:val="4"/>
              </w:numPr>
              <w:ind w:hanging="720"/>
              <w:jc w:val="both"/>
            </w:pPr>
            <w:r w:rsidRPr="0020498A">
              <w:t>Perform a</w:t>
            </w:r>
            <w:r w:rsidR="00917DFD">
              <w:t xml:space="preserve"> </w:t>
            </w:r>
            <w:r w:rsidRPr="0020498A">
              <w:t>preliminary assess</w:t>
            </w:r>
            <w:r w:rsidR="00917DFD">
              <w:t>ment of</w:t>
            </w:r>
            <w:r w:rsidRPr="0020498A">
              <w:t xml:space="preserve"> the adequacy of the CMOs Quality of Risk Management Functions</w:t>
            </w:r>
          </w:p>
          <w:p w14:paraId="1B9EB6D4" w14:textId="77777777" w:rsidR="00917DFD" w:rsidRPr="0020498A" w:rsidRDefault="00917DFD" w:rsidP="0020498A">
            <w:pPr>
              <w:pStyle w:val="ListParagraph"/>
              <w:jc w:val="both"/>
            </w:pPr>
          </w:p>
          <w:p w14:paraId="3532487D" w14:textId="10BB1E5E" w:rsidR="00B9081A" w:rsidRPr="0020498A" w:rsidRDefault="00B9081A" w:rsidP="00B9081A">
            <w:pPr>
              <w:jc w:val="both"/>
            </w:pPr>
            <w:r w:rsidRPr="0020498A">
              <w:t>The Commission shall arrange a validation meeting with a view to clarifying some of the responses that will be provided in this questionnaire.</w:t>
            </w:r>
          </w:p>
          <w:p w14:paraId="7588A774" w14:textId="168D0CE5" w:rsidR="00242C97" w:rsidRPr="0020498A" w:rsidRDefault="00242C97" w:rsidP="00B9081A">
            <w:pPr>
              <w:jc w:val="both"/>
            </w:pPr>
          </w:p>
          <w:p w14:paraId="3C347B7E" w14:textId="662815D2" w:rsidR="00242C97" w:rsidRPr="0020498A" w:rsidRDefault="00242C97" w:rsidP="00B9081A">
            <w:pPr>
              <w:jc w:val="both"/>
            </w:pPr>
            <w:r w:rsidRPr="0020498A">
              <w:t xml:space="preserve">CMOs should only respond in the affirmative (“YES”) if a particular question applies to them and they are able to provide relevant facts and evidence to support the responses. </w:t>
            </w:r>
          </w:p>
          <w:p w14:paraId="2B38ADD6" w14:textId="77777777" w:rsidR="00CC77A6" w:rsidRPr="0020498A" w:rsidRDefault="00CC77A6" w:rsidP="00B9081A">
            <w:pPr>
              <w:jc w:val="both"/>
            </w:pPr>
          </w:p>
          <w:p w14:paraId="2ADA1632" w14:textId="189A4F69" w:rsidR="00CC77A6" w:rsidRPr="0020498A" w:rsidRDefault="00CC77A6" w:rsidP="00B9081A">
            <w:pPr>
              <w:jc w:val="both"/>
            </w:pPr>
            <w:r w:rsidRPr="0020498A">
              <w:t xml:space="preserve">Where CMO’s response is negative (“NO”), they are encouraged to provide a </w:t>
            </w:r>
            <w:r w:rsidR="00917DFD" w:rsidRPr="00516391">
              <w:t>high-level</w:t>
            </w:r>
            <w:r w:rsidRPr="0020498A">
              <w:t xml:space="preserve"> summary of the challenges in applying a particular aspect and what proposed solutions the Board and Senior Management think should be implemented.</w:t>
            </w:r>
          </w:p>
          <w:p w14:paraId="2CAE6CE6" w14:textId="3A946C93" w:rsidR="00CC77A6" w:rsidRPr="0020498A" w:rsidRDefault="00CC77A6" w:rsidP="00B9081A">
            <w:pPr>
              <w:jc w:val="both"/>
            </w:pPr>
          </w:p>
          <w:p w14:paraId="6B162601" w14:textId="51E49971" w:rsidR="00CC77A6" w:rsidRPr="0020498A" w:rsidRDefault="00CC77A6" w:rsidP="00B9081A">
            <w:pPr>
              <w:jc w:val="both"/>
            </w:pPr>
            <w:r w:rsidRPr="0020498A">
              <w:t>CMOs should avoid the temptation to respond “Not applicable” simply because they do not have the policies and procedures relating to any of the questions in this questionnaire.</w:t>
            </w:r>
          </w:p>
          <w:p w14:paraId="0C7BF2B8" w14:textId="27B91724" w:rsidR="00B9081A" w:rsidRDefault="00B9081A" w:rsidP="00FF5771">
            <w:pPr>
              <w:jc w:val="both"/>
            </w:pPr>
          </w:p>
          <w:p w14:paraId="02B9992C" w14:textId="7CD37C6D" w:rsidR="009D5448" w:rsidRDefault="009D5448" w:rsidP="00FF5771">
            <w:pPr>
              <w:jc w:val="both"/>
            </w:pPr>
            <w:r>
              <w:t>Please note that the period under consideration for this questionnaire is from 1</w:t>
            </w:r>
            <w:r w:rsidRPr="0020498A">
              <w:rPr>
                <w:vertAlign w:val="superscript"/>
              </w:rPr>
              <w:t>st</w:t>
            </w:r>
            <w:r>
              <w:t xml:space="preserve"> January 202</w:t>
            </w:r>
            <w:r w:rsidR="00A3619E">
              <w:t>2</w:t>
            </w:r>
            <w:r>
              <w:t xml:space="preserve"> to date. However, the Commission might </w:t>
            </w:r>
            <w:r w:rsidR="0050544E">
              <w:t>consider</w:t>
            </w:r>
            <w:r>
              <w:t xml:space="preserve"> information outside of the review period in undertaking its review.</w:t>
            </w:r>
          </w:p>
          <w:p w14:paraId="03D2B434" w14:textId="4557D87A" w:rsidR="00C63DC0" w:rsidRDefault="00C63DC0" w:rsidP="00FF5771">
            <w:pPr>
              <w:jc w:val="both"/>
            </w:pPr>
          </w:p>
          <w:p w14:paraId="1F87972E" w14:textId="77777777" w:rsidR="00C63DC0" w:rsidRDefault="00C63DC0" w:rsidP="00FF5771">
            <w:pPr>
              <w:jc w:val="both"/>
            </w:pPr>
            <w:r>
              <w:t xml:space="preserve">The questionnaire is divided into two parts </w:t>
            </w:r>
          </w:p>
          <w:p w14:paraId="4F9E46FE" w14:textId="77777777" w:rsidR="00C63DC0" w:rsidRDefault="00C63DC0" w:rsidP="00C63DC0">
            <w:pPr>
              <w:pStyle w:val="ListParagraph"/>
              <w:numPr>
                <w:ilvl w:val="0"/>
                <w:numId w:val="5"/>
              </w:numPr>
              <w:jc w:val="both"/>
            </w:pPr>
            <w:r>
              <w:t xml:space="preserve">Section A: Update of entity information and </w:t>
            </w:r>
          </w:p>
          <w:p w14:paraId="561892E4" w14:textId="0DC924CA" w:rsidR="00C63DC0" w:rsidRDefault="00C63DC0" w:rsidP="0020498A">
            <w:pPr>
              <w:pStyle w:val="ListParagraph"/>
              <w:numPr>
                <w:ilvl w:val="0"/>
                <w:numId w:val="5"/>
              </w:numPr>
              <w:jc w:val="both"/>
            </w:pPr>
            <w:r>
              <w:t xml:space="preserve">Section B: </w:t>
            </w:r>
            <w:r w:rsidR="0020498A">
              <w:t>Self-assessment</w:t>
            </w:r>
            <w:r>
              <w:t xml:space="preserve"> questionnaires</w:t>
            </w:r>
          </w:p>
          <w:p w14:paraId="42A7501C" w14:textId="77777777" w:rsidR="009D5448" w:rsidRPr="0020498A" w:rsidRDefault="009D5448" w:rsidP="00FF5771">
            <w:pPr>
              <w:jc w:val="both"/>
            </w:pPr>
          </w:p>
          <w:p w14:paraId="5D62E3A0" w14:textId="72E53905" w:rsidR="00516391" w:rsidRPr="0020498A" w:rsidRDefault="00516391" w:rsidP="0020498A">
            <w:pPr>
              <w:jc w:val="both"/>
            </w:pPr>
            <w:r w:rsidRPr="0020498A">
              <w:t xml:space="preserve">More information about Risk Based Supervision can be obtained from the SEC website at </w:t>
            </w:r>
            <w:hyperlink r:id="rId10" w:history="1">
              <w:r w:rsidRPr="0020498A">
                <w:rPr>
                  <w:rStyle w:val="Hyperlink"/>
                </w:rPr>
                <w:t>https://www.seczambia.org.zm/#</w:t>
              </w:r>
            </w:hyperlink>
          </w:p>
        </w:tc>
      </w:tr>
    </w:tbl>
    <w:p w14:paraId="66FE3A6B" w14:textId="77777777" w:rsidR="00431F8B" w:rsidRPr="0020498A" w:rsidRDefault="00431F8B" w:rsidP="007E5BA3">
      <w:pPr>
        <w:rPr>
          <w:rStyle w:val="Hyperlink"/>
          <w:rFonts w:asciiTheme="majorHAnsi" w:eastAsia="Meiryo" w:hAnsiTheme="majorHAnsi" w:cstheme="majorHAnsi"/>
          <w:noProof/>
          <w:lang w:val="en-US"/>
        </w:rPr>
      </w:pPr>
    </w:p>
    <w:p w14:paraId="750B806F" w14:textId="0ECA52F6" w:rsidR="002F2684" w:rsidRPr="002F2684" w:rsidRDefault="002F2684" w:rsidP="0020498A">
      <w:pPr>
        <w:shd w:val="clear" w:color="auto" w:fill="FFD966" w:themeFill="accent4" w:themeFillTint="99"/>
        <w:tabs>
          <w:tab w:val="left" w:pos="720"/>
        </w:tabs>
        <w:spacing w:after="0" w:line="276" w:lineRule="auto"/>
        <w:jc w:val="both"/>
        <w:outlineLvl w:val="1"/>
      </w:pPr>
      <w:bookmarkStart w:id="0" w:name="_Toc96502790"/>
      <w:r w:rsidRPr="0020498A">
        <w:rPr>
          <w:rFonts w:asciiTheme="majorHAnsi" w:eastAsia="Meiryo" w:hAnsiTheme="majorHAnsi" w:cstheme="majorHAnsi"/>
          <w:b/>
          <w:color w:val="000000"/>
          <w:sz w:val="36"/>
          <w:szCs w:val="36"/>
          <w:lang w:val="en-US"/>
        </w:rPr>
        <w:lastRenderedPageBreak/>
        <w:t>SECTION 1: ENTITY INFORMATION</w:t>
      </w:r>
      <w:bookmarkEnd w:id="0"/>
    </w:p>
    <w:tbl>
      <w:tblPr>
        <w:tblW w:w="10102" w:type="dxa"/>
        <w:tblLook w:val="04A0" w:firstRow="1" w:lastRow="0" w:firstColumn="1" w:lastColumn="0" w:noHBand="0" w:noVBand="1"/>
      </w:tblPr>
      <w:tblGrid>
        <w:gridCol w:w="816"/>
        <w:gridCol w:w="3367"/>
        <w:gridCol w:w="3028"/>
        <w:gridCol w:w="2902"/>
      </w:tblGrid>
      <w:tr w:rsidR="002F2684" w:rsidRPr="002F2684" w14:paraId="19146B29" w14:textId="77777777" w:rsidTr="0020498A">
        <w:trPr>
          <w:trHeight w:val="315"/>
        </w:trPr>
        <w:tc>
          <w:tcPr>
            <w:tcW w:w="805" w:type="dxa"/>
            <w:tcBorders>
              <w:top w:val="nil"/>
              <w:left w:val="nil"/>
              <w:bottom w:val="nil"/>
              <w:right w:val="nil"/>
            </w:tcBorders>
            <w:shd w:val="clear" w:color="000000" w:fill="A6A6A6"/>
            <w:vAlign w:val="center"/>
            <w:hideMark/>
          </w:tcPr>
          <w:p w14:paraId="363F7587" w14:textId="77777777" w:rsidR="002F2684" w:rsidRPr="007C3E88" w:rsidRDefault="002F2684" w:rsidP="007C3E88">
            <w:pPr>
              <w:spacing w:after="0" w:line="240" w:lineRule="auto"/>
              <w:rPr>
                <w:rFonts w:ascii="Times New Roman" w:eastAsia="Times New Roman" w:hAnsi="Times New Roman" w:cs="Times New Roman"/>
                <w:b/>
                <w:bCs/>
                <w:color w:val="000000"/>
                <w:sz w:val="28"/>
                <w:szCs w:val="28"/>
                <w:lang w:eastAsia="en-GB"/>
              </w:rPr>
            </w:pPr>
            <w:r w:rsidRPr="007C3E88">
              <w:rPr>
                <w:rFonts w:ascii="Times New Roman" w:eastAsia="Times New Roman" w:hAnsi="Times New Roman" w:cs="Times New Roman"/>
                <w:b/>
                <w:bCs/>
                <w:color w:val="000000"/>
                <w:sz w:val="28"/>
                <w:szCs w:val="28"/>
                <w:lang w:eastAsia="en-GB"/>
              </w:rPr>
              <w:t>(A)</w:t>
            </w:r>
          </w:p>
        </w:tc>
        <w:tc>
          <w:tcPr>
            <w:tcW w:w="9297" w:type="dxa"/>
            <w:gridSpan w:val="3"/>
            <w:tcBorders>
              <w:top w:val="nil"/>
              <w:left w:val="nil"/>
              <w:bottom w:val="nil"/>
              <w:right w:val="nil"/>
            </w:tcBorders>
            <w:shd w:val="clear" w:color="000000" w:fill="A6A6A6"/>
          </w:tcPr>
          <w:p w14:paraId="3B8C8699" w14:textId="590446B6" w:rsidR="002F2684" w:rsidRPr="007C3E88" w:rsidRDefault="002F2684" w:rsidP="007C3E88">
            <w:pPr>
              <w:spacing w:after="0" w:line="240" w:lineRule="auto"/>
              <w:rPr>
                <w:rFonts w:ascii="Times New Roman" w:eastAsia="Times New Roman" w:hAnsi="Times New Roman" w:cs="Times New Roman"/>
                <w:b/>
                <w:bCs/>
                <w:color w:val="000000"/>
                <w:sz w:val="28"/>
                <w:szCs w:val="28"/>
                <w:lang w:eastAsia="en-GB"/>
              </w:rPr>
            </w:pPr>
            <w:r w:rsidRPr="002F2684">
              <w:rPr>
                <w:rFonts w:ascii="Times New Roman" w:eastAsia="Times New Roman" w:hAnsi="Times New Roman" w:cs="Times New Roman"/>
                <w:b/>
                <w:bCs/>
                <w:color w:val="000000"/>
                <w:sz w:val="28"/>
                <w:szCs w:val="28"/>
                <w:lang w:eastAsia="en-GB"/>
              </w:rPr>
              <w:t>DETAILS OF THE CAPITAL MARKET OPERATOR</w:t>
            </w:r>
          </w:p>
        </w:tc>
      </w:tr>
      <w:tr w:rsidR="007C3E88" w:rsidRPr="007C3E88" w14:paraId="4CB35E51" w14:textId="77777777" w:rsidTr="0020498A">
        <w:trPr>
          <w:trHeight w:val="300"/>
        </w:trPr>
        <w:tc>
          <w:tcPr>
            <w:tcW w:w="805" w:type="dxa"/>
            <w:tcBorders>
              <w:top w:val="nil"/>
              <w:left w:val="nil"/>
              <w:bottom w:val="nil"/>
              <w:right w:val="nil"/>
            </w:tcBorders>
            <w:shd w:val="clear" w:color="auto" w:fill="auto"/>
            <w:vAlign w:val="center"/>
            <w:hideMark/>
          </w:tcPr>
          <w:p w14:paraId="3F5FB3A0" w14:textId="77777777" w:rsidR="007C3E88" w:rsidRPr="007C3E88" w:rsidRDefault="007C3E88" w:rsidP="007C3E88">
            <w:pPr>
              <w:spacing w:after="0" w:line="240" w:lineRule="auto"/>
              <w:rPr>
                <w:rFonts w:ascii="Times New Roman" w:eastAsia="Times New Roman" w:hAnsi="Times New Roman" w:cs="Times New Roman"/>
                <w:b/>
                <w:bCs/>
                <w:color w:val="000000"/>
                <w:sz w:val="24"/>
                <w:szCs w:val="24"/>
                <w:lang w:eastAsia="en-GB"/>
              </w:rPr>
            </w:pPr>
          </w:p>
        </w:tc>
        <w:tc>
          <w:tcPr>
            <w:tcW w:w="3367" w:type="dxa"/>
            <w:tcBorders>
              <w:top w:val="nil"/>
              <w:left w:val="nil"/>
              <w:bottom w:val="nil"/>
              <w:right w:val="nil"/>
            </w:tcBorders>
            <w:shd w:val="clear" w:color="auto" w:fill="auto"/>
            <w:noWrap/>
            <w:vAlign w:val="center"/>
            <w:hideMark/>
          </w:tcPr>
          <w:p w14:paraId="557ACFA6" w14:textId="7E6E78CF"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 xml:space="preserve">NAME OF </w:t>
            </w:r>
            <w:r>
              <w:rPr>
                <w:rFonts w:ascii="Times New Roman" w:eastAsia="Times New Roman" w:hAnsi="Times New Roman" w:cs="Times New Roman"/>
                <w:b/>
                <w:bCs/>
                <w:color w:val="000000"/>
                <w:sz w:val="20"/>
                <w:szCs w:val="20"/>
                <w:lang w:eastAsia="en-GB"/>
              </w:rPr>
              <w:t>CMO</w:t>
            </w:r>
            <w:r w:rsidRPr="007C3E88">
              <w:rPr>
                <w:rFonts w:ascii="Times New Roman" w:eastAsia="Times New Roman" w:hAnsi="Times New Roman" w:cs="Times New Roman"/>
                <w:b/>
                <w:bCs/>
                <w:color w:val="000000"/>
                <w:sz w:val="20"/>
                <w:szCs w:val="20"/>
                <w:lang w:eastAsia="en-GB"/>
              </w:rPr>
              <w:t>:</w:t>
            </w:r>
          </w:p>
        </w:tc>
        <w:tc>
          <w:tcPr>
            <w:tcW w:w="3028" w:type="dxa"/>
            <w:tcBorders>
              <w:top w:val="nil"/>
              <w:left w:val="nil"/>
              <w:bottom w:val="nil"/>
              <w:right w:val="nil"/>
            </w:tcBorders>
          </w:tcPr>
          <w:p w14:paraId="2018F3AD"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637CFAEE" w14:textId="7EB27AAB"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53D0C31E" w14:textId="77777777" w:rsidTr="0020498A">
        <w:trPr>
          <w:trHeight w:val="300"/>
        </w:trPr>
        <w:tc>
          <w:tcPr>
            <w:tcW w:w="805" w:type="dxa"/>
            <w:tcBorders>
              <w:top w:val="nil"/>
              <w:left w:val="nil"/>
              <w:bottom w:val="nil"/>
              <w:right w:val="nil"/>
            </w:tcBorders>
            <w:shd w:val="clear" w:color="auto" w:fill="auto"/>
            <w:vAlign w:val="center"/>
            <w:hideMark/>
          </w:tcPr>
          <w:p w14:paraId="18362BCF"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auto" w:fill="auto"/>
            <w:noWrap/>
            <w:vAlign w:val="center"/>
            <w:hideMark/>
          </w:tcPr>
          <w:p w14:paraId="713B6AA1"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TRADE NAME OR STYLE</w:t>
            </w:r>
          </w:p>
        </w:tc>
        <w:tc>
          <w:tcPr>
            <w:tcW w:w="3028" w:type="dxa"/>
            <w:tcBorders>
              <w:top w:val="nil"/>
              <w:left w:val="nil"/>
              <w:bottom w:val="nil"/>
              <w:right w:val="nil"/>
            </w:tcBorders>
          </w:tcPr>
          <w:p w14:paraId="203568F2"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0F7698CE" w14:textId="7848E991"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04DEE697" w14:textId="77777777" w:rsidTr="0020498A">
        <w:trPr>
          <w:trHeight w:val="300"/>
        </w:trPr>
        <w:tc>
          <w:tcPr>
            <w:tcW w:w="805" w:type="dxa"/>
            <w:tcBorders>
              <w:top w:val="nil"/>
              <w:left w:val="nil"/>
              <w:bottom w:val="nil"/>
              <w:right w:val="nil"/>
            </w:tcBorders>
            <w:shd w:val="clear" w:color="auto" w:fill="auto"/>
            <w:vAlign w:val="center"/>
            <w:hideMark/>
          </w:tcPr>
          <w:p w14:paraId="0ADA3D27"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auto" w:fill="auto"/>
            <w:noWrap/>
            <w:vAlign w:val="center"/>
            <w:hideMark/>
          </w:tcPr>
          <w:p w14:paraId="7168C02E"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TYPE OF LICENSE</w:t>
            </w:r>
          </w:p>
        </w:tc>
        <w:tc>
          <w:tcPr>
            <w:tcW w:w="3028" w:type="dxa"/>
            <w:tcBorders>
              <w:top w:val="nil"/>
              <w:left w:val="nil"/>
              <w:bottom w:val="nil"/>
              <w:right w:val="nil"/>
            </w:tcBorders>
          </w:tcPr>
          <w:p w14:paraId="14ACFE4F"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5AA19BB2" w14:textId="3C07DCC3"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2310B7F7" w14:textId="77777777" w:rsidTr="0020498A">
        <w:trPr>
          <w:trHeight w:val="300"/>
        </w:trPr>
        <w:tc>
          <w:tcPr>
            <w:tcW w:w="805" w:type="dxa"/>
            <w:tcBorders>
              <w:top w:val="nil"/>
              <w:left w:val="nil"/>
              <w:bottom w:val="nil"/>
              <w:right w:val="nil"/>
            </w:tcBorders>
            <w:shd w:val="clear" w:color="auto" w:fill="auto"/>
            <w:vAlign w:val="center"/>
          </w:tcPr>
          <w:p w14:paraId="1ED2AD0B"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auto" w:fill="auto"/>
            <w:noWrap/>
            <w:vAlign w:val="center"/>
          </w:tcPr>
          <w:p w14:paraId="134552FE" w14:textId="00436718"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TYPE OF REGISTRATION</w:t>
            </w:r>
          </w:p>
        </w:tc>
        <w:tc>
          <w:tcPr>
            <w:tcW w:w="3028" w:type="dxa"/>
            <w:tcBorders>
              <w:top w:val="nil"/>
              <w:left w:val="nil"/>
              <w:bottom w:val="nil"/>
              <w:right w:val="nil"/>
            </w:tcBorders>
          </w:tcPr>
          <w:p w14:paraId="658DA580"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0613076E"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564FCF5D" w14:textId="77777777" w:rsidTr="0020498A">
        <w:trPr>
          <w:trHeight w:val="300"/>
        </w:trPr>
        <w:tc>
          <w:tcPr>
            <w:tcW w:w="805" w:type="dxa"/>
            <w:tcBorders>
              <w:top w:val="nil"/>
              <w:left w:val="nil"/>
              <w:bottom w:val="nil"/>
              <w:right w:val="nil"/>
            </w:tcBorders>
            <w:shd w:val="clear" w:color="auto" w:fill="auto"/>
            <w:vAlign w:val="center"/>
            <w:hideMark/>
          </w:tcPr>
          <w:p w14:paraId="4C7A59FD"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auto" w:fill="auto"/>
            <w:noWrap/>
            <w:vAlign w:val="center"/>
            <w:hideMark/>
          </w:tcPr>
          <w:p w14:paraId="0CDB2544"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LICENCE NUMBER</w:t>
            </w:r>
          </w:p>
        </w:tc>
        <w:tc>
          <w:tcPr>
            <w:tcW w:w="3028" w:type="dxa"/>
            <w:tcBorders>
              <w:top w:val="nil"/>
              <w:left w:val="nil"/>
              <w:bottom w:val="nil"/>
              <w:right w:val="nil"/>
            </w:tcBorders>
          </w:tcPr>
          <w:p w14:paraId="77A407E8"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4E3159D3" w14:textId="657293FC"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179DCCCB" w14:textId="77777777" w:rsidTr="0020498A">
        <w:trPr>
          <w:trHeight w:val="300"/>
        </w:trPr>
        <w:tc>
          <w:tcPr>
            <w:tcW w:w="805" w:type="dxa"/>
            <w:tcBorders>
              <w:top w:val="nil"/>
              <w:left w:val="nil"/>
              <w:bottom w:val="nil"/>
              <w:right w:val="nil"/>
            </w:tcBorders>
            <w:shd w:val="clear" w:color="auto" w:fill="auto"/>
            <w:vAlign w:val="center"/>
            <w:hideMark/>
          </w:tcPr>
          <w:p w14:paraId="4ED30936"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auto" w:fill="auto"/>
            <w:noWrap/>
            <w:vAlign w:val="center"/>
            <w:hideMark/>
          </w:tcPr>
          <w:p w14:paraId="11154213"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DATE LICENCE GRANTED</w:t>
            </w:r>
          </w:p>
        </w:tc>
        <w:tc>
          <w:tcPr>
            <w:tcW w:w="3028" w:type="dxa"/>
            <w:tcBorders>
              <w:top w:val="nil"/>
              <w:left w:val="nil"/>
              <w:bottom w:val="nil"/>
              <w:right w:val="nil"/>
            </w:tcBorders>
          </w:tcPr>
          <w:p w14:paraId="50A3868A"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77948421" w14:textId="6AD0358E"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1F7DC19D" w14:textId="77777777" w:rsidTr="0020498A">
        <w:trPr>
          <w:trHeight w:val="300"/>
        </w:trPr>
        <w:tc>
          <w:tcPr>
            <w:tcW w:w="805" w:type="dxa"/>
            <w:tcBorders>
              <w:top w:val="nil"/>
              <w:left w:val="nil"/>
              <w:bottom w:val="nil"/>
              <w:right w:val="nil"/>
            </w:tcBorders>
            <w:shd w:val="clear" w:color="auto" w:fill="auto"/>
            <w:vAlign w:val="center"/>
            <w:hideMark/>
          </w:tcPr>
          <w:p w14:paraId="1BC64351"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auto" w:fill="auto"/>
            <w:noWrap/>
            <w:vAlign w:val="center"/>
            <w:hideMark/>
          </w:tcPr>
          <w:p w14:paraId="20113D6A"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LICENSE STATUS</w:t>
            </w:r>
          </w:p>
        </w:tc>
        <w:tc>
          <w:tcPr>
            <w:tcW w:w="3028" w:type="dxa"/>
            <w:tcBorders>
              <w:top w:val="nil"/>
              <w:left w:val="nil"/>
              <w:bottom w:val="nil"/>
              <w:right w:val="nil"/>
            </w:tcBorders>
          </w:tcPr>
          <w:p w14:paraId="76B08CA0"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506DCDD2" w14:textId="2C6D4303"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359693DA" w14:textId="77777777" w:rsidTr="0020498A">
        <w:trPr>
          <w:trHeight w:val="300"/>
        </w:trPr>
        <w:tc>
          <w:tcPr>
            <w:tcW w:w="805" w:type="dxa"/>
            <w:tcBorders>
              <w:top w:val="nil"/>
              <w:left w:val="nil"/>
              <w:bottom w:val="nil"/>
              <w:right w:val="nil"/>
            </w:tcBorders>
            <w:shd w:val="clear" w:color="auto" w:fill="auto"/>
            <w:vAlign w:val="center"/>
            <w:hideMark/>
          </w:tcPr>
          <w:p w14:paraId="36797316"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auto" w:fill="auto"/>
            <w:noWrap/>
            <w:hideMark/>
          </w:tcPr>
          <w:p w14:paraId="6C40DEAB"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3028" w:type="dxa"/>
            <w:tcBorders>
              <w:top w:val="nil"/>
              <w:left w:val="nil"/>
              <w:bottom w:val="nil"/>
              <w:right w:val="nil"/>
            </w:tcBorders>
          </w:tcPr>
          <w:p w14:paraId="6C9354D1"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2902" w:type="dxa"/>
            <w:tcBorders>
              <w:top w:val="nil"/>
              <w:left w:val="nil"/>
              <w:bottom w:val="nil"/>
              <w:right w:val="nil"/>
            </w:tcBorders>
            <w:shd w:val="clear" w:color="auto" w:fill="auto"/>
            <w:noWrap/>
            <w:hideMark/>
          </w:tcPr>
          <w:p w14:paraId="0FAB317F" w14:textId="6E0FBB5A" w:rsidR="007C3E88" w:rsidRPr="007C3E88" w:rsidRDefault="007C3E88" w:rsidP="007C3E88">
            <w:pPr>
              <w:spacing w:after="0" w:line="240" w:lineRule="auto"/>
              <w:rPr>
                <w:rFonts w:ascii="Times New Roman" w:eastAsia="Times New Roman" w:hAnsi="Times New Roman" w:cs="Times New Roman"/>
                <w:sz w:val="20"/>
                <w:szCs w:val="20"/>
                <w:lang w:eastAsia="en-GB"/>
              </w:rPr>
            </w:pPr>
          </w:p>
        </w:tc>
      </w:tr>
      <w:tr w:rsidR="006E2DC9" w:rsidRPr="002F2684" w14:paraId="6D921317" w14:textId="77777777" w:rsidTr="0020498A">
        <w:trPr>
          <w:trHeight w:val="1278"/>
        </w:trPr>
        <w:tc>
          <w:tcPr>
            <w:tcW w:w="805" w:type="dxa"/>
            <w:tcBorders>
              <w:top w:val="nil"/>
              <w:left w:val="nil"/>
              <w:bottom w:val="nil"/>
              <w:right w:val="nil"/>
            </w:tcBorders>
            <w:shd w:val="clear" w:color="000000" w:fill="A6A6A6"/>
            <w:vAlign w:val="center"/>
            <w:hideMark/>
          </w:tcPr>
          <w:p w14:paraId="2DFFB56F" w14:textId="02DD5B26" w:rsidR="006E2DC9" w:rsidRDefault="006E2DC9" w:rsidP="007C3E88">
            <w:pPr>
              <w:spacing w:after="0" w:line="240" w:lineRule="auto"/>
              <w:rPr>
                <w:rFonts w:ascii="Times New Roman" w:eastAsia="Times New Roman" w:hAnsi="Times New Roman" w:cs="Times New Roman"/>
                <w:b/>
                <w:bCs/>
                <w:color w:val="000000"/>
                <w:sz w:val="28"/>
                <w:szCs w:val="28"/>
                <w:lang w:eastAsia="en-GB"/>
              </w:rPr>
            </w:pPr>
            <w:r w:rsidRPr="007C3E88">
              <w:rPr>
                <w:rFonts w:ascii="Times New Roman" w:eastAsia="Times New Roman" w:hAnsi="Times New Roman" w:cs="Times New Roman"/>
                <w:b/>
                <w:bCs/>
                <w:color w:val="000000"/>
                <w:sz w:val="28"/>
                <w:szCs w:val="28"/>
                <w:lang w:eastAsia="en-GB"/>
              </w:rPr>
              <w:t>(B</w:t>
            </w:r>
            <w:r>
              <w:rPr>
                <w:rFonts w:ascii="Times New Roman" w:eastAsia="Times New Roman" w:hAnsi="Times New Roman" w:cs="Times New Roman"/>
                <w:b/>
                <w:bCs/>
                <w:color w:val="000000"/>
                <w:sz w:val="28"/>
                <w:szCs w:val="28"/>
                <w:lang w:eastAsia="en-GB"/>
              </w:rPr>
              <w:t>)</w:t>
            </w:r>
          </w:p>
          <w:p w14:paraId="4726FF77" w14:textId="77777777" w:rsidR="006E2DC9" w:rsidRDefault="006E2DC9" w:rsidP="007C3E88">
            <w:pPr>
              <w:spacing w:after="0" w:line="240" w:lineRule="auto"/>
              <w:rPr>
                <w:rFonts w:ascii="Times New Roman" w:eastAsia="Times New Roman" w:hAnsi="Times New Roman" w:cs="Times New Roman"/>
                <w:b/>
                <w:bCs/>
                <w:color w:val="000000"/>
                <w:sz w:val="28"/>
                <w:szCs w:val="28"/>
                <w:lang w:eastAsia="en-GB"/>
              </w:rPr>
            </w:pPr>
          </w:p>
          <w:p w14:paraId="69DCE78E" w14:textId="77777777" w:rsidR="006E2DC9" w:rsidRDefault="006E2DC9" w:rsidP="007C3E88">
            <w:pPr>
              <w:spacing w:after="0" w:line="240" w:lineRule="auto"/>
              <w:rPr>
                <w:rFonts w:ascii="Times New Roman" w:eastAsia="Times New Roman" w:hAnsi="Times New Roman" w:cs="Times New Roman"/>
                <w:b/>
                <w:bCs/>
                <w:color w:val="000000"/>
                <w:sz w:val="28"/>
                <w:szCs w:val="28"/>
                <w:lang w:eastAsia="en-GB"/>
              </w:rPr>
            </w:pPr>
          </w:p>
          <w:p w14:paraId="6CB2ED4E" w14:textId="3E234362" w:rsidR="006E2DC9" w:rsidRPr="007C3E88" w:rsidRDefault="006E2DC9" w:rsidP="007C3E88">
            <w:pPr>
              <w:spacing w:after="0" w:line="240" w:lineRule="auto"/>
              <w:rPr>
                <w:rFonts w:ascii="Times New Roman" w:eastAsia="Times New Roman" w:hAnsi="Times New Roman" w:cs="Times New Roman"/>
                <w:b/>
                <w:bCs/>
                <w:color w:val="000000"/>
                <w:sz w:val="28"/>
                <w:szCs w:val="28"/>
                <w:lang w:eastAsia="en-GB"/>
              </w:rPr>
            </w:pPr>
          </w:p>
        </w:tc>
        <w:tc>
          <w:tcPr>
            <w:tcW w:w="9297" w:type="dxa"/>
            <w:gridSpan w:val="3"/>
            <w:tcBorders>
              <w:top w:val="nil"/>
              <w:left w:val="nil"/>
              <w:bottom w:val="nil"/>
              <w:right w:val="nil"/>
            </w:tcBorders>
            <w:shd w:val="clear" w:color="000000" w:fill="A6A6A6"/>
            <w:noWrap/>
            <w:vAlign w:val="center"/>
            <w:hideMark/>
          </w:tcPr>
          <w:p w14:paraId="6741D452" w14:textId="77777777" w:rsidR="006E2DC9" w:rsidRDefault="006E2DC9" w:rsidP="007C3E88">
            <w:pPr>
              <w:spacing w:after="0" w:line="240" w:lineRule="auto"/>
              <w:rPr>
                <w:rFonts w:ascii="Times New Roman" w:eastAsia="Times New Roman" w:hAnsi="Times New Roman" w:cs="Times New Roman"/>
                <w:b/>
                <w:bCs/>
                <w:color w:val="000000"/>
                <w:sz w:val="28"/>
                <w:szCs w:val="28"/>
                <w:lang w:eastAsia="en-GB"/>
              </w:rPr>
            </w:pPr>
            <w:r w:rsidRPr="007C3E88">
              <w:rPr>
                <w:rFonts w:ascii="Times New Roman" w:eastAsia="Times New Roman" w:hAnsi="Times New Roman" w:cs="Times New Roman"/>
                <w:b/>
                <w:bCs/>
                <w:color w:val="000000"/>
                <w:sz w:val="28"/>
                <w:szCs w:val="28"/>
                <w:lang w:eastAsia="en-GB"/>
              </w:rPr>
              <w:t>DIRECTORS</w:t>
            </w:r>
            <w:r>
              <w:rPr>
                <w:rFonts w:ascii="Times New Roman" w:eastAsia="Times New Roman" w:hAnsi="Times New Roman" w:cs="Times New Roman"/>
                <w:b/>
                <w:bCs/>
                <w:color w:val="000000"/>
                <w:sz w:val="28"/>
                <w:szCs w:val="28"/>
                <w:lang w:eastAsia="en-GB"/>
              </w:rPr>
              <w:t xml:space="preserve"> </w:t>
            </w:r>
          </w:p>
          <w:p w14:paraId="6D0FF34B" w14:textId="2D53234D" w:rsidR="006E2DC9" w:rsidRPr="0020498A" w:rsidRDefault="006E2DC9" w:rsidP="007C3E88">
            <w:pPr>
              <w:spacing w:after="0" w:line="240" w:lineRule="auto"/>
              <w:rPr>
                <w:rFonts w:ascii="Times New Roman" w:eastAsia="Times New Roman" w:hAnsi="Times New Roman" w:cs="Times New Roman"/>
                <w:b/>
                <w:bCs/>
                <w:color w:val="000000"/>
                <w:sz w:val="24"/>
                <w:szCs w:val="24"/>
                <w:lang w:eastAsia="en-GB"/>
              </w:rPr>
            </w:pPr>
            <w:r w:rsidRPr="0020498A">
              <w:rPr>
                <w:rFonts w:ascii="Times New Roman" w:eastAsia="Times New Roman" w:hAnsi="Times New Roman" w:cs="Times New Roman"/>
                <w:b/>
                <w:bCs/>
                <w:color w:val="000000"/>
                <w:sz w:val="24"/>
                <w:szCs w:val="24"/>
                <w:lang w:eastAsia="en-GB"/>
              </w:rPr>
              <w:t xml:space="preserve">(Indicate all changes to the Board </w:t>
            </w:r>
            <w:r w:rsidR="0061372B" w:rsidRPr="0020498A">
              <w:rPr>
                <w:rFonts w:ascii="Times New Roman" w:eastAsia="Times New Roman" w:hAnsi="Times New Roman" w:cs="Times New Roman"/>
                <w:b/>
                <w:bCs/>
                <w:color w:val="000000"/>
                <w:sz w:val="24"/>
                <w:szCs w:val="24"/>
                <w:lang w:eastAsia="en-GB"/>
              </w:rPr>
              <w:t>i.e.,</w:t>
            </w:r>
            <w:r w:rsidRPr="0020498A">
              <w:rPr>
                <w:rFonts w:ascii="Times New Roman" w:eastAsia="Times New Roman" w:hAnsi="Times New Roman" w:cs="Times New Roman"/>
                <w:b/>
                <w:bCs/>
                <w:color w:val="000000"/>
                <w:sz w:val="24"/>
                <w:szCs w:val="24"/>
                <w:lang w:eastAsia="en-GB"/>
              </w:rPr>
              <w:t xml:space="preserve"> appointments and resignations for the period under review)</w:t>
            </w:r>
          </w:p>
          <w:p w14:paraId="60F68D28" w14:textId="00FE61A1" w:rsidR="006E2DC9" w:rsidRPr="007C3E88" w:rsidRDefault="006E2DC9" w:rsidP="007C3E88">
            <w:pPr>
              <w:spacing w:after="0" w:line="240" w:lineRule="auto"/>
              <w:rPr>
                <w:rFonts w:ascii="Calibri" w:eastAsia="Times New Roman" w:hAnsi="Calibri" w:cs="Calibri"/>
                <w:color w:val="000000"/>
                <w:sz w:val="28"/>
                <w:szCs w:val="28"/>
                <w:lang w:eastAsia="en-GB"/>
              </w:rPr>
            </w:pPr>
          </w:p>
        </w:tc>
      </w:tr>
      <w:tr w:rsidR="007C3E88" w:rsidRPr="007C3E88" w14:paraId="0D6CC3D6" w14:textId="77777777" w:rsidTr="0020498A">
        <w:trPr>
          <w:trHeight w:val="300"/>
        </w:trPr>
        <w:tc>
          <w:tcPr>
            <w:tcW w:w="805" w:type="dxa"/>
            <w:tcBorders>
              <w:top w:val="nil"/>
              <w:left w:val="nil"/>
              <w:bottom w:val="nil"/>
              <w:right w:val="nil"/>
            </w:tcBorders>
            <w:shd w:val="clear" w:color="auto" w:fill="DEEAF6" w:themeFill="accent5" w:themeFillTint="33"/>
            <w:vAlign w:val="center"/>
          </w:tcPr>
          <w:p w14:paraId="230764A1" w14:textId="7946C677" w:rsidR="007C3E88" w:rsidRPr="007C3E88" w:rsidRDefault="00BC1AEF" w:rsidP="007C3E8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NAME</w:t>
            </w:r>
          </w:p>
        </w:tc>
        <w:tc>
          <w:tcPr>
            <w:tcW w:w="3367" w:type="dxa"/>
            <w:tcBorders>
              <w:top w:val="nil"/>
              <w:left w:val="nil"/>
              <w:bottom w:val="nil"/>
              <w:right w:val="nil"/>
            </w:tcBorders>
            <w:shd w:val="clear" w:color="auto" w:fill="DEEAF6" w:themeFill="accent5" w:themeFillTint="33"/>
            <w:noWrap/>
            <w:vAlign w:val="center"/>
          </w:tcPr>
          <w:p w14:paraId="6DAC3107" w14:textId="13B77638" w:rsidR="007C3E88" w:rsidRPr="007C3E88" w:rsidRDefault="002006BB" w:rsidP="0020498A">
            <w:pPr>
              <w:spacing w:after="0" w:line="240" w:lineRule="auto"/>
              <w:ind w:left="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EXECUTIVE/</w:t>
            </w:r>
            <w:r w:rsidR="00BC1AEF">
              <w:rPr>
                <w:rFonts w:ascii="Times New Roman" w:eastAsia="Times New Roman" w:hAnsi="Times New Roman" w:cs="Times New Roman"/>
                <w:sz w:val="20"/>
                <w:szCs w:val="20"/>
                <w:lang w:eastAsia="en-GB"/>
              </w:rPr>
              <w:t xml:space="preserve">NON-EXECUTIVE </w:t>
            </w:r>
          </w:p>
        </w:tc>
        <w:tc>
          <w:tcPr>
            <w:tcW w:w="3028" w:type="dxa"/>
            <w:tcBorders>
              <w:top w:val="nil"/>
              <w:left w:val="nil"/>
              <w:bottom w:val="nil"/>
              <w:right w:val="nil"/>
            </w:tcBorders>
            <w:shd w:val="clear" w:color="auto" w:fill="DEEAF6" w:themeFill="accent5" w:themeFillTint="33"/>
          </w:tcPr>
          <w:p w14:paraId="01E1D0C2" w14:textId="6946D157" w:rsidR="007C3E88" w:rsidRPr="007C3E88" w:rsidRDefault="00BC1AEF" w:rsidP="007C3E88">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INDEPENDENT/NON-INDEPENDENT</w:t>
            </w:r>
          </w:p>
        </w:tc>
        <w:tc>
          <w:tcPr>
            <w:tcW w:w="2902" w:type="dxa"/>
            <w:tcBorders>
              <w:top w:val="nil"/>
              <w:left w:val="nil"/>
              <w:bottom w:val="nil"/>
              <w:right w:val="nil"/>
            </w:tcBorders>
            <w:shd w:val="clear" w:color="auto" w:fill="DEEAF6" w:themeFill="accent5" w:themeFillTint="33"/>
            <w:noWrap/>
            <w:vAlign w:val="center"/>
          </w:tcPr>
          <w:p w14:paraId="4F1255A7" w14:textId="64580ED3" w:rsidR="007C3E88" w:rsidRPr="007C3E88" w:rsidRDefault="00BC1AEF" w:rsidP="007C3E88">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DATE APPOINTED/RESIGNED</w:t>
            </w:r>
          </w:p>
        </w:tc>
      </w:tr>
      <w:tr w:rsidR="007C3E88" w:rsidRPr="007C3E88" w14:paraId="5305DDA3" w14:textId="77777777" w:rsidTr="0020498A">
        <w:trPr>
          <w:trHeight w:val="300"/>
        </w:trPr>
        <w:tc>
          <w:tcPr>
            <w:tcW w:w="805" w:type="dxa"/>
            <w:tcBorders>
              <w:top w:val="nil"/>
              <w:left w:val="nil"/>
              <w:bottom w:val="nil"/>
              <w:right w:val="nil"/>
            </w:tcBorders>
            <w:shd w:val="clear" w:color="auto" w:fill="auto"/>
            <w:vAlign w:val="center"/>
          </w:tcPr>
          <w:p w14:paraId="68CCB27A"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auto" w:fill="auto"/>
            <w:noWrap/>
            <w:vAlign w:val="center"/>
          </w:tcPr>
          <w:p w14:paraId="0FE7E2CA"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3028" w:type="dxa"/>
            <w:tcBorders>
              <w:top w:val="nil"/>
              <w:left w:val="nil"/>
              <w:bottom w:val="nil"/>
              <w:right w:val="nil"/>
            </w:tcBorders>
          </w:tcPr>
          <w:p w14:paraId="4DF42B82"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2902" w:type="dxa"/>
            <w:tcBorders>
              <w:top w:val="nil"/>
              <w:left w:val="nil"/>
              <w:bottom w:val="nil"/>
              <w:right w:val="nil"/>
            </w:tcBorders>
            <w:shd w:val="clear" w:color="auto" w:fill="auto"/>
            <w:noWrap/>
            <w:vAlign w:val="center"/>
          </w:tcPr>
          <w:p w14:paraId="2B36090C"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r>
      <w:tr w:rsidR="007C3E88" w:rsidRPr="007C3E88" w14:paraId="4AF39144" w14:textId="77777777" w:rsidTr="0020498A">
        <w:trPr>
          <w:trHeight w:val="300"/>
        </w:trPr>
        <w:tc>
          <w:tcPr>
            <w:tcW w:w="805" w:type="dxa"/>
            <w:tcBorders>
              <w:top w:val="nil"/>
              <w:left w:val="nil"/>
              <w:bottom w:val="nil"/>
              <w:right w:val="nil"/>
            </w:tcBorders>
            <w:shd w:val="clear" w:color="auto" w:fill="auto"/>
            <w:vAlign w:val="center"/>
          </w:tcPr>
          <w:p w14:paraId="30544B66" w14:textId="77777777" w:rsidR="007C3E88" w:rsidRDefault="007C3E88" w:rsidP="007C3E88">
            <w:pPr>
              <w:spacing w:after="0" w:line="240" w:lineRule="auto"/>
              <w:rPr>
                <w:rFonts w:ascii="Times New Roman" w:eastAsia="Times New Roman" w:hAnsi="Times New Roman" w:cs="Times New Roman"/>
                <w:color w:val="000000"/>
                <w:sz w:val="20"/>
                <w:szCs w:val="20"/>
                <w:lang w:eastAsia="en-GB"/>
              </w:rPr>
            </w:pPr>
          </w:p>
          <w:p w14:paraId="40D10498" w14:textId="77777777" w:rsidR="007405B5" w:rsidRDefault="007405B5" w:rsidP="007C3E88">
            <w:pPr>
              <w:spacing w:after="0" w:line="240" w:lineRule="auto"/>
              <w:rPr>
                <w:rFonts w:ascii="Times New Roman" w:eastAsia="Times New Roman" w:hAnsi="Times New Roman" w:cs="Times New Roman"/>
                <w:color w:val="000000"/>
                <w:sz w:val="20"/>
                <w:szCs w:val="20"/>
                <w:lang w:eastAsia="en-GB"/>
              </w:rPr>
            </w:pPr>
          </w:p>
          <w:p w14:paraId="6E11137C" w14:textId="6EABC3C0" w:rsidR="007405B5" w:rsidRDefault="00480F0A" w:rsidP="007C3E8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Benson</w:t>
            </w:r>
          </w:p>
          <w:p w14:paraId="4E819C81" w14:textId="3252E1F7" w:rsidR="00480F0A" w:rsidRDefault="00480F0A" w:rsidP="007C3E8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Leah</w:t>
            </w:r>
          </w:p>
          <w:p w14:paraId="576788A7" w14:textId="77777777" w:rsidR="007405B5" w:rsidRDefault="007405B5" w:rsidP="007C3E88">
            <w:pPr>
              <w:spacing w:after="0" w:line="240" w:lineRule="auto"/>
              <w:rPr>
                <w:rFonts w:ascii="Times New Roman" w:eastAsia="Times New Roman" w:hAnsi="Times New Roman" w:cs="Times New Roman"/>
                <w:color w:val="000000"/>
                <w:sz w:val="20"/>
                <w:szCs w:val="20"/>
                <w:lang w:eastAsia="en-GB"/>
              </w:rPr>
            </w:pPr>
          </w:p>
          <w:p w14:paraId="31ECD94E" w14:textId="202570DD" w:rsidR="007405B5" w:rsidRPr="007C3E88" w:rsidRDefault="007405B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auto" w:fill="auto"/>
            <w:noWrap/>
            <w:vAlign w:val="center"/>
          </w:tcPr>
          <w:p w14:paraId="66595402"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3028" w:type="dxa"/>
            <w:tcBorders>
              <w:top w:val="nil"/>
              <w:left w:val="nil"/>
              <w:bottom w:val="nil"/>
              <w:right w:val="nil"/>
            </w:tcBorders>
          </w:tcPr>
          <w:p w14:paraId="0BF8C64B"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2902" w:type="dxa"/>
            <w:tcBorders>
              <w:top w:val="nil"/>
              <w:left w:val="nil"/>
              <w:bottom w:val="nil"/>
              <w:right w:val="nil"/>
            </w:tcBorders>
            <w:shd w:val="clear" w:color="auto" w:fill="auto"/>
            <w:noWrap/>
            <w:vAlign w:val="center"/>
          </w:tcPr>
          <w:p w14:paraId="61DBDE7F"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r>
      <w:tr w:rsidR="007C3E88" w:rsidRPr="007C3E88" w14:paraId="002AA3B0" w14:textId="77777777" w:rsidTr="0020498A">
        <w:trPr>
          <w:trHeight w:val="300"/>
        </w:trPr>
        <w:tc>
          <w:tcPr>
            <w:tcW w:w="805" w:type="dxa"/>
            <w:tcBorders>
              <w:top w:val="nil"/>
              <w:left w:val="nil"/>
              <w:bottom w:val="nil"/>
              <w:right w:val="nil"/>
            </w:tcBorders>
            <w:shd w:val="clear" w:color="auto" w:fill="auto"/>
            <w:vAlign w:val="center"/>
            <w:hideMark/>
          </w:tcPr>
          <w:p w14:paraId="6B988B35" w14:textId="77777777" w:rsidR="007C3E88" w:rsidRPr="007C3E88" w:rsidRDefault="007C3E88" w:rsidP="007C3E88">
            <w:pPr>
              <w:spacing w:after="0" w:line="240" w:lineRule="auto"/>
              <w:jc w:val="right"/>
              <w:rPr>
                <w:rFonts w:ascii="Calibri" w:eastAsia="Times New Roman" w:hAnsi="Calibri" w:cs="Calibri"/>
                <w:color w:val="000000"/>
                <w:sz w:val="20"/>
                <w:szCs w:val="20"/>
                <w:lang w:eastAsia="en-GB"/>
              </w:rPr>
            </w:pPr>
          </w:p>
        </w:tc>
        <w:tc>
          <w:tcPr>
            <w:tcW w:w="3367" w:type="dxa"/>
            <w:tcBorders>
              <w:top w:val="nil"/>
              <w:left w:val="nil"/>
              <w:bottom w:val="nil"/>
              <w:right w:val="nil"/>
            </w:tcBorders>
            <w:shd w:val="clear" w:color="auto" w:fill="auto"/>
            <w:noWrap/>
            <w:vAlign w:val="center"/>
            <w:hideMark/>
          </w:tcPr>
          <w:p w14:paraId="5621600C"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3028" w:type="dxa"/>
            <w:tcBorders>
              <w:top w:val="nil"/>
              <w:left w:val="nil"/>
              <w:bottom w:val="nil"/>
              <w:right w:val="nil"/>
            </w:tcBorders>
          </w:tcPr>
          <w:p w14:paraId="40D13FCE"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2902" w:type="dxa"/>
            <w:tcBorders>
              <w:top w:val="nil"/>
              <w:left w:val="nil"/>
              <w:bottom w:val="nil"/>
              <w:right w:val="nil"/>
            </w:tcBorders>
            <w:shd w:val="clear" w:color="auto" w:fill="auto"/>
            <w:noWrap/>
            <w:vAlign w:val="center"/>
            <w:hideMark/>
          </w:tcPr>
          <w:p w14:paraId="596E867F" w14:textId="27B0B30A" w:rsidR="007C3E88" w:rsidRPr="007C3E88" w:rsidRDefault="007C3E88" w:rsidP="007C3E88">
            <w:pPr>
              <w:spacing w:after="0" w:line="240" w:lineRule="auto"/>
              <w:rPr>
                <w:rFonts w:ascii="Times New Roman" w:eastAsia="Times New Roman" w:hAnsi="Times New Roman" w:cs="Times New Roman"/>
                <w:sz w:val="20"/>
                <w:szCs w:val="20"/>
                <w:lang w:eastAsia="en-GB"/>
              </w:rPr>
            </w:pPr>
          </w:p>
        </w:tc>
      </w:tr>
      <w:tr w:rsidR="007C3E88" w:rsidRPr="007C3E88" w14:paraId="20A69918" w14:textId="77777777" w:rsidTr="0020498A">
        <w:trPr>
          <w:trHeight w:val="300"/>
        </w:trPr>
        <w:tc>
          <w:tcPr>
            <w:tcW w:w="805" w:type="dxa"/>
            <w:tcBorders>
              <w:top w:val="nil"/>
              <w:left w:val="nil"/>
              <w:bottom w:val="nil"/>
              <w:right w:val="nil"/>
            </w:tcBorders>
            <w:shd w:val="clear" w:color="000000" w:fill="A6A6A6"/>
            <w:vAlign w:val="center"/>
            <w:hideMark/>
          </w:tcPr>
          <w:p w14:paraId="7ED6397A" w14:textId="23846A02" w:rsidR="007C3E88" w:rsidRPr="007C3E88" w:rsidRDefault="0061372B"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(C</w:t>
            </w:r>
            <w:r w:rsidR="007C3E88" w:rsidRPr="007C3E88">
              <w:rPr>
                <w:rFonts w:ascii="Times New Roman" w:eastAsia="Times New Roman" w:hAnsi="Times New Roman" w:cs="Times New Roman"/>
                <w:b/>
                <w:bCs/>
                <w:color w:val="000000"/>
                <w:sz w:val="20"/>
                <w:szCs w:val="20"/>
                <w:lang w:eastAsia="en-GB"/>
              </w:rPr>
              <w:t>)</w:t>
            </w:r>
          </w:p>
        </w:tc>
        <w:tc>
          <w:tcPr>
            <w:tcW w:w="3367" w:type="dxa"/>
            <w:tcBorders>
              <w:top w:val="nil"/>
              <w:left w:val="nil"/>
              <w:bottom w:val="nil"/>
              <w:right w:val="nil"/>
            </w:tcBorders>
            <w:shd w:val="clear" w:color="000000" w:fill="A6A6A6"/>
            <w:noWrap/>
            <w:vAlign w:val="center"/>
            <w:hideMark/>
          </w:tcPr>
          <w:p w14:paraId="7B67F368"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ADDRESS AND BRANCHES</w:t>
            </w:r>
          </w:p>
        </w:tc>
        <w:tc>
          <w:tcPr>
            <w:tcW w:w="3028" w:type="dxa"/>
            <w:tcBorders>
              <w:top w:val="nil"/>
              <w:left w:val="nil"/>
              <w:bottom w:val="nil"/>
              <w:right w:val="nil"/>
            </w:tcBorders>
            <w:shd w:val="clear" w:color="000000" w:fill="A6A6A6"/>
          </w:tcPr>
          <w:p w14:paraId="55CD488C"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2902" w:type="dxa"/>
            <w:tcBorders>
              <w:top w:val="nil"/>
              <w:left w:val="nil"/>
              <w:bottom w:val="nil"/>
              <w:right w:val="nil"/>
            </w:tcBorders>
            <w:shd w:val="clear" w:color="000000" w:fill="A6A6A6"/>
            <w:noWrap/>
            <w:hideMark/>
          </w:tcPr>
          <w:p w14:paraId="5DF1CF32" w14:textId="36898C04" w:rsidR="007C3E88" w:rsidRPr="007C3E88" w:rsidRDefault="007C3E88" w:rsidP="007C3E88">
            <w:pPr>
              <w:spacing w:after="0" w:line="240" w:lineRule="auto"/>
              <w:rPr>
                <w:rFonts w:ascii="Calibri" w:eastAsia="Times New Roman" w:hAnsi="Calibri" w:cs="Calibri"/>
                <w:color w:val="000000"/>
                <w:lang w:eastAsia="en-GB"/>
              </w:rPr>
            </w:pPr>
            <w:r w:rsidRPr="007C3E88">
              <w:rPr>
                <w:rFonts w:ascii="Calibri" w:eastAsia="Times New Roman" w:hAnsi="Calibri" w:cs="Calibri"/>
                <w:color w:val="000000"/>
                <w:lang w:eastAsia="en-GB"/>
              </w:rPr>
              <w:t> </w:t>
            </w:r>
          </w:p>
        </w:tc>
      </w:tr>
      <w:tr w:rsidR="007C3E88" w:rsidRPr="007C3E88" w14:paraId="20F75AE3" w14:textId="77777777" w:rsidTr="0020498A">
        <w:trPr>
          <w:trHeight w:val="300"/>
        </w:trPr>
        <w:tc>
          <w:tcPr>
            <w:tcW w:w="805" w:type="dxa"/>
            <w:vMerge w:val="restart"/>
            <w:tcBorders>
              <w:top w:val="nil"/>
              <w:left w:val="nil"/>
              <w:bottom w:val="nil"/>
              <w:right w:val="nil"/>
            </w:tcBorders>
            <w:shd w:val="clear" w:color="auto" w:fill="auto"/>
            <w:vAlign w:val="center"/>
            <w:hideMark/>
          </w:tcPr>
          <w:p w14:paraId="324BDEB9"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vMerge w:val="restart"/>
            <w:tcBorders>
              <w:top w:val="nil"/>
              <w:left w:val="nil"/>
              <w:bottom w:val="nil"/>
              <w:right w:val="nil"/>
            </w:tcBorders>
            <w:shd w:val="clear" w:color="auto" w:fill="auto"/>
            <w:noWrap/>
            <w:vAlign w:val="center"/>
            <w:hideMark/>
          </w:tcPr>
          <w:p w14:paraId="23AC311B"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PRINCIPAL ADDRESS</w:t>
            </w:r>
          </w:p>
        </w:tc>
        <w:tc>
          <w:tcPr>
            <w:tcW w:w="3028" w:type="dxa"/>
            <w:tcBorders>
              <w:top w:val="nil"/>
              <w:left w:val="nil"/>
              <w:bottom w:val="nil"/>
              <w:right w:val="nil"/>
            </w:tcBorders>
          </w:tcPr>
          <w:p w14:paraId="22C5F39A"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1FE4A0BE" w14:textId="60B219A0"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52A2CA0B" w14:textId="77777777" w:rsidTr="0020498A">
        <w:trPr>
          <w:trHeight w:val="300"/>
        </w:trPr>
        <w:tc>
          <w:tcPr>
            <w:tcW w:w="805" w:type="dxa"/>
            <w:vMerge/>
            <w:tcBorders>
              <w:top w:val="nil"/>
              <w:left w:val="nil"/>
              <w:bottom w:val="nil"/>
              <w:right w:val="nil"/>
            </w:tcBorders>
            <w:vAlign w:val="center"/>
            <w:hideMark/>
          </w:tcPr>
          <w:p w14:paraId="4C668357"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vMerge/>
            <w:tcBorders>
              <w:top w:val="nil"/>
              <w:left w:val="nil"/>
              <w:bottom w:val="nil"/>
              <w:right w:val="nil"/>
            </w:tcBorders>
            <w:vAlign w:val="center"/>
            <w:hideMark/>
          </w:tcPr>
          <w:p w14:paraId="13C98862"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3028" w:type="dxa"/>
            <w:tcBorders>
              <w:top w:val="nil"/>
              <w:left w:val="nil"/>
              <w:bottom w:val="nil"/>
              <w:right w:val="nil"/>
            </w:tcBorders>
          </w:tcPr>
          <w:p w14:paraId="0A2D80B9"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3581E108" w14:textId="2B8DFD59"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304A3A1C" w14:textId="77777777" w:rsidTr="0020498A">
        <w:trPr>
          <w:trHeight w:val="300"/>
        </w:trPr>
        <w:tc>
          <w:tcPr>
            <w:tcW w:w="805" w:type="dxa"/>
            <w:vMerge/>
            <w:tcBorders>
              <w:top w:val="nil"/>
              <w:left w:val="nil"/>
              <w:bottom w:val="nil"/>
              <w:right w:val="nil"/>
            </w:tcBorders>
            <w:vAlign w:val="center"/>
            <w:hideMark/>
          </w:tcPr>
          <w:p w14:paraId="4A2DF58A"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vMerge/>
            <w:tcBorders>
              <w:top w:val="nil"/>
              <w:left w:val="nil"/>
              <w:bottom w:val="nil"/>
              <w:right w:val="nil"/>
            </w:tcBorders>
            <w:vAlign w:val="center"/>
            <w:hideMark/>
          </w:tcPr>
          <w:p w14:paraId="60319E66"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3028" w:type="dxa"/>
            <w:tcBorders>
              <w:top w:val="nil"/>
              <w:left w:val="nil"/>
              <w:bottom w:val="nil"/>
              <w:right w:val="nil"/>
            </w:tcBorders>
          </w:tcPr>
          <w:p w14:paraId="0DF828AC"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6A96A524" w14:textId="013CFA3B"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667F64BC" w14:textId="77777777" w:rsidTr="0020498A">
        <w:trPr>
          <w:trHeight w:val="300"/>
        </w:trPr>
        <w:tc>
          <w:tcPr>
            <w:tcW w:w="805" w:type="dxa"/>
            <w:vMerge/>
            <w:tcBorders>
              <w:top w:val="nil"/>
              <w:left w:val="nil"/>
              <w:bottom w:val="nil"/>
              <w:right w:val="nil"/>
            </w:tcBorders>
            <w:vAlign w:val="center"/>
            <w:hideMark/>
          </w:tcPr>
          <w:p w14:paraId="2AA40A75"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vMerge/>
            <w:tcBorders>
              <w:top w:val="nil"/>
              <w:left w:val="nil"/>
              <w:bottom w:val="nil"/>
              <w:right w:val="nil"/>
            </w:tcBorders>
            <w:vAlign w:val="center"/>
            <w:hideMark/>
          </w:tcPr>
          <w:p w14:paraId="7231EC83"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3028" w:type="dxa"/>
            <w:tcBorders>
              <w:top w:val="nil"/>
              <w:left w:val="nil"/>
              <w:bottom w:val="nil"/>
              <w:right w:val="nil"/>
            </w:tcBorders>
          </w:tcPr>
          <w:p w14:paraId="347B20CA"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004B5EC5" w14:textId="1B585412"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28FDAEBB" w14:textId="77777777" w:rsidTr="0020498A">
        <w:trPr>
          <w:trHeight w:val="300"/>
        </w:trPr>
        <w:tc>
          <w:tcPr>
            <w:tcW w:w="805" w:type="dxa"/>
            <w:tcBorders>
              <w:top w:val="nil"/>
              <w:left w:val="nil"/>
              <w:bottom w:val="nil"/>
              <w:right w:val="nil"/>
            </w:tcBorders>
            <w:shd w:val="clear" w:color="000000" w:fill="C4BC96"/>
            <w:vAlign w:val="center"/>
            <w:hideMark/>
          </w:tcPr>
          <w:p w14:paraId="404870D7" w14:textId="2740CE04"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w:t>
            </w:r>
            <w:r>
              <w:rPr>
                <w:rFonts w:ascii="Times New Roman" w:eastAsia="Times New Roman" w:hAnsi="Times New Roman" w:cs="Times New Roman"/>
                <w:b/>
                <w:bCs/>
                <w:color w:val="000000"/>
                <w:sz w:val="20"/>
                <w:szCs w:val="20"/>
                <w:lang w:eastAsia="en-GB"/>
              </w:rPr>
              <w:t>D</w:t>
            </w:r>
            <w:r w:rsidRPr="007C3E88">
              <w:rPr>
                <w:rFonts w:ascii="Times New Roman" w:eastAsia="Times New Roman" w:hAnsi="Times New Roman" w:cs="Times New Roman"/>
                <w:b/>
                <w:bCs/>
                <w:color w:val="000000"/>
                <w:sz w:val="20"/>
                <w:szCs w:val="20"/>
                <w:lang w:eastAsia="en-GB"/>
              </w:rPr>
              <w:t>)</w:t>
            </w:r>
          </w:p>
        </w:tc>
        <w:tc>
          <w:tcPr>
            <w:tcW w:w="3367" w:type="dxa"/>
            <w:tcBorders>
              <w:top w:val="nil"/>
              <w:left w:val="nil"/>
              <w:bottom w:val="nil"/>
              <w:right w:val="nil"/>
            </w:tcBorders>
            <w:shd w:val="clear" w:color="000000" w:fill="C4BC96"/>
            <w:noWrap/>
            <w:vAlign w:val="center"/>
            <w:hideMark/>
          </w:tcPr>
          <w:p w14:paraId="361DC997"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 xml:space="preserve">BRANCHES: </w:t>
            </w:r>
          </w:p>
        </w:tc>
        <w:tc>
          <w:tcPr>
            <w:tcW w:w="3028" w:type="dxa"/>
            <w:tcBorders>
              <w:top w:val="nil"/>
              <w:left w:val="nil"/>
              <w:bottom w:val="nil"/>
              <w:right w:val="nil"/>
            </w:tcBorders>
            <w:shd w:val="clear" w:color="000000" w:fill="C4BC96"/>
          </w:tcPr>
          <w:p w14:paraId="5997B70B"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2902" w:type="dxa"/>
            <w:tcBorders>
              <w:top w:val="nil"/>
              <w:left w:val="nil"/>
              <w:bottom w:val="nil"/>
              <w:right w:val="nil"/>
            </w:tcBorders>
            <w:shd w:val="clear" w:color="000000" w:fill="C4BC96"/>
            <w:noWrap/>
            <w:hideMark/>
          </w:tcPr>
          <w:p w14:paraId="2FCB6565" w14:textId="72A5B182" w:rsidR="007C3E88" w:rsidRPr="007C3E88" w:rsidRDefault="007C3E88" w:rsidP="007C3E88">
            <w:pPr>
              <w:spacing w:after="0" w:line="240" w:lineRule="auto"/>
              <w:rPr>
                <w:rFonts w:ascii="Calibri" w:eastAsia="Times New Roman" w:hAnsi="Calibri" w:cs="Calibri"/>
                <w:color w:val="000000"/>
                <w:lang w:eastAsia="en-GB"/>
              </w:rPr>
            </w:pPr>
            <w:r w:rsidRPr="007C3E88">
              <w:rPr>
                <w:rFonts w:ascii="Calibri" w:eastAsia="Times New Roman" w:hAnsi="Calibri" w:cs="Calibri"/>
                <w:color w:val="000000"/>
                <w:lang w:eastAsia="en-GB"/>
              </w:rPr>
              <w:t> </w:t>
            </w:r>
          </w:p>
        </w:tc>
      </w:tr>
      <w:tr w:rsidR="007C3E88" w:rsidRPr="007C3E88" w14:paraId="474E28A2" w14:textId="77777777" w:rsidTr="0020498A">
        <w:trPr>
          <w:trHeight w:val="300"/>
        </w:trPr>
        <w:tc>
          <w:tcPr>
            <w:tcW w:w="805" w:type="dxa"/>
            <w:tcBorders>
              <w:top w:val="nil"/>
              <w:left w:val="nil"/>
              <w:bottom w:val="nil"/>
              <w:right w:val="nil"/>
            </w:tcBorders>
            <w:shd w:val="clear" w:color="auto" w:fill="auto"/>
            <w:vAlign w:val="center"/>
            <w:hideMark/>
          </w:tcPr>
          <w:p w14:paraId="27250A03"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shd w:val="clear" w:color="auto" w:fill="auto"/>
            <w:noWrap/>
            <w:hideMark/>
          </w:tcPr>
          <w:p w14:paraId="52FDD2E8"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3028" w:type="dxa"/>
            <w:tcBorders>
              <w:top w:val="nil"/>
              <w:left w:val="nil"/>
              <w:bottom w:val="nil"/>
              <w:right w:val="nil"/>
            </w:tcBorders>
          </w:tcPr>
          <w:p w14:paraId="7D3F0A79"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2902" w:type="dxa"/>
            <w:tcBorders>
              <w:top w:val="nil"/>
              <w:left w:val="nil"/>
              <w:bottom w:val="nil"/>
              <w:right w:val="nil"/>
            </w:tcBorders>
            <w:shd w:val="clear" w:color="auto" w:fill="auto"/>
            <w:noWrap/>
            <w:hideMark/>
          </w:tcPr>
          <w:p w14:paraId="6E90E280" w14:textId="2C5613B6" w:rsidR="007C3E88" w:rsidRPr="007C3E88" w:rsidRDefault="007C3E88" w:rsidP="007C3E88">
            <w:pPr>
              <w:spacing w:after="0" w:line="240" w:lineRule="auto"/>
              <w:rPr>
                <w:rFonts w:ascii="Times New Roman" w:eastAsia="Times New Roman" w:hAnsi="Times New Roman" w:cs="Times New Roman"/>
                <w:sz w:val="20"/>
                <w:szCs w:val="20"/>
                <w:lang w:eastAsia="en-GB"/>
              </w:rPr>
            </w:pPr>
          </w:p>
        </w:tc>
      </w:tr>
      <w:tr w:rsidR="007C3E88" w:rsidRPr="007C3E88" w14:paraId="156253EE" w14:textId="77777777" w:rsidTr="0020498A">
        <w:trPr>
          <w:trHeight w:val="300"/>
        </w:trPr>
        <w:tc>
          <w:tcPr>
            <w:tcW w:w="805" w:type="dxa"/>
            <w:tcBorders>
              <w:top w:val="nil"/>
              <w:left w:val="nil"/>
              <w:bottom w:val="nil"/>
              <w:right w:val="nil"/>
            </w:tcBorders>
            <w:shd w:val="clear" w:color="auto" w:fill="auto"/>
            <w:vAlign w:val="center"/>
            <w:hideMark/>
          </w:tcPr>
          <w:p w14:paraId="1C79AA7E"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3367" w:type="dxa"/>
            <w:tcBorders>
              <w:top w:val="nil"/>
              <w:left w:val="nil"/>
              <w:bottom w:val="nil"/>
              <w:right w:val="nil"/>
            </w:tcBorders>
            <w:shd w:val="clear" w:color="auto" w:fill="auto"/>
            <w:noWrap/>
            <w:vAlign w:val="center"/>
            <w:hideMark/>
          </w:tcPr>
          <w:p w14:paraId="028E5CDF"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3028" w:type="dxa"/>
            <w:tcBorders>
              <w:top w:val="nil"/>
              <w:left w:val="nil"/>
              <w:bottom w:val="nil"/>
              <w:right w:val="nil"/>
            </w:tcBorders>
          </w:tcPr>
          <w:p w14:paraId="6D2C552C" w14:textId="77777777" w:rsidR="007C3E88" w:rsidRPr="007C3E88" w:rsidRDefault="007C3E88" w:rsidP="007C3E88">
            <w:pPr>
              <w:spacing w:after="0" w:line="240" w:lineRule="auto"/>
              <w:rPr>
                <w:rFonts w:ascii="Times New Roman" w:eastAsia="Times New Roman" w:hAnsi="Times New Roman" w:cs="Times New Roman"/>
                <w:sz w:val="20"/>
                <w:szCs w:val="20"/>
                <w:lang w:eastAsia="en-GB"/>
              </w:rPr>
            </w:pPr>
          </w:p>
        </w:tc>
        <w:tc>
          <w:tcPr>
            <w:tcW w:w="2902" w:type="dxa"/>
            <w:tcBorders>
              <w:top w:val="nil"/>
              <w:left w:val="nil"/>
              <w:bottom w:val="nil"/>
              <w:right w:val="nil"/>
            </w:tcBorders>
            <w:shd w:val="clear" w:color="auto" w:fill="auto"/>
            <w:noWrap/>
            <w:vAlign w:val="center"/>
            <w:hideMark/>
          </w:tcPr>
          <w:p w14:paraId="2A8D9A39" w14:textId="7681D098" w:rsidR="007C3E88" w:rsidRPr="007C3E88" w:rsidRDefault="007C3E88" w:rsidP="007C3E88">
            <w:pPr>
              <w:spacing w:after="0" w:line="240" w:lineRule="auto"/>
              <w:rPr>
                <w:rFonts w:ascii="Times New Roman" w:eastAsia="Times New Roman" w:hAnsi="Times New Roman" w:cs="Times New Roman"/>
                <w:sz w:val="20"/>
                <w:szCs w:val="20"/>
                <w:lang w:eastAsia="en-GB"/>
              </w:rPr>
            </w:pPr>
          </w:p>
        </w:tc>
      </w:tr>
      <w:tr w:rsidR="00A81838" w:rsidRPr="007C3E88" w14:paraId="6A78E746" w14:textId="77777777" w:rsidTr="0020498A">
        <w:trPr>
          <w:trHeight w:val="300"/>
        </w:trPr>
        <w:tc>
          <w:tcPr>
            <w:tcW w:w="805" w:type="dxa"/>
            <w:tcBorders>
              <w:top w:val="nil"/>
              <w:left w:val="nil"/>
              <w:bottom w:val="nil"/>
              <w:right w:val="nil"/>
            </w:tcBorders>
            <w:shd w:val="clear" w:color="000000" w:fill="A6A6A6"/>
            <w:vAlign w:val="center"/>
            <w:hideMark/>
          </w:tcPr>
          <w:p w14:paraId="2B815D63" w14:textId="77777777" w:rsidR="00A81838" w:rsidRDefault="00A8183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w:t>
            </w:r>
            <w:r>
              <w:rPr>
                <w:rFonts w:ascii="Times New Roman" w:eastAsia="Times New Roman" w:hAnsi="Times New Roman" w:cs="Times New Roman"/>
                <w:b/>
                <w:bCs/>
                <w:color w:val="000000"/>
                <w:sz w:val="20"/>
                <w:szCs w:val="20"/>
                <w:lang w:eastAsia="en-GB"/>
              </w:rPr>
              <w:t>E</w:t>
            </w:r>
            <w:r w:rsidRPr="007C3E88">
              <w:rPr>
                <w:rFonts w:ascii="Times New Roman" w:eastAsia="Times New Roman" w:hAnsi="Times New Roman" w:cs="Times New Roman"/>
                <w:b/>
                <w:bCs/>
                <w:color w:val="000000"/>
                <w:sz w:val="20"/>
                <w:szCs w:val="20"/>
                <w:lang w:eastAsia="en-GB"/>
              </w:rPr>
              <w:t>)</w:t>
            </w:r>
          </w:p>
          <w:p w14:paraId="192539EA" w14:textId="77777777" w:rsidR="00A81838" w:rsidRDefault="00A81838" w:rsidP="007C3E88">
            <w:pPr>
              <w:spacing w:after="0" w:line="240" w:lineRule="auto"/>
              <w:rPr>
                <w:rFonts w:ascii="Times New Roman" w:eastAsia="Times New Roman" w:hAnsi="Times New Roman" w:cs="Times New Roman"/>
                <w:b/>
                <w:bCs/>
                <w:color w:val="000000"/>
                <w:sz w:val="20"/>
                <w:szCs w:val="20"/>
                <w:lang w:eastAsia="en-GB"/>
              </w:rPr>
            </w:pPr>
          </w:p>
          <w:p w14:paraId="5302DA2A" w14:textId="77777777" w:rsidR="00A81838" w:rsidRDefault="00A81838" w:rsidP="007C3E88">
            <w:pPr>
              <w:spacing w:after="0" w:line="240" w:lineRule="auto"/>
              <w:rPr>
                <w:rFonts w:ascii="Times New Roman" w:eastAsia="Times New Roman" w:hAnsi="Times New Roman" w:cs="Times New Roman"/>
                <w:b/>
                <w:bCs/>
                <w:color w:val="000000"/>
                <w:sz w:val="20"/>
                <w:szCs w:val="20"/>
                <w:lang w:eastAsia="en-GB"/>
              </w:rPr>
            </w:pPr>
          </w:p>
          <w:p w14:paraId="3AB73D75" w14:textId="77777777" w:rsidR="00A81838" w:rsidRDefault="00A81838" w:rsidP="007C3E88">
            <w:pPr>
              <w:spacing w:after="0" w:line="240" w:lineRule="auto"/>
              <w:rPr>
                <w:rFonts w:ascii="Times New Roman" w:eastAsia="Times New Roman" w:hAnsi="Times New Roman" w:cs="Times New Roman"/>
                <w:b/>
                <w:bCs/>
                <w:color w:val="000000"/>
                <w:sz w:val="20"/>
                <w:szCs w:val="20"/>
                <w:lang w:eastAsia="en-GB"/>
              </w:rPr>
            </w:pPr>
          </w:p>
          <w:p w14:paraId="783A860F" w14:textId="2F7871EC" w:rsidR="00A81838" w:rsidRPr="007C3E88" w:rsidRDefault="00A81838" w:rsidP="007C3E88">
            <w:pPr>
              <w:spacing w:after="0" w:line="240" w:lineRule="auto"/>
              <w:rPr>
                <w:rFonts w:ascii="Times New Roman" w:eastAsia="Times New Roman" w:hAnsi="Times New Roman" w:cs="Times New Roman"/>
                <w:b/>
                <w:bCs/>
                <w:color w:val="000000"/>
                <w:sz w:val="20"/>
                <w:szCs w:val="20"/>
                <w:lang w:eastAsia="en-GB"/>
              </w:rPr>
            </w:pPr>
          </w:p>
        </w:tc>
        <w:tc>
          <w:tcPr>
            <w:tcW w:w="9297" w:type="dxa"/>
            <w:gridSpan w:val="3"/>
            <w:tcBorders>
              <w:top w:val="nil"/>
              <w:left w:val="nil"/>
              <w:bottom w:val="nil"/>
              <w:right w:val="nil"/>
            </w:tcBorders>
            <w:shd w:val="clear" w:color="000000" w:fill="A6A6A6"/>
            <w:noWrap/>
            <w:vAlign w:val="center"/>
            <w:hideMark/>
          </w:tcPr>
          <w:p w14:paraId="0015595C" w14:textId="77777777" w:rsidR="00A81838" w:rsidRDefault="00A81838" w:rsidP="00A8183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MANAGEMENT</w:t>
            </w:r>
            <w:r>
              <w:rPr>
                <w:rFonts w:ascii="Times New Roman" w:eastAsia="Times New Roman" w:hAnsi="Times New Roman" w:cs="Times New Roman"/>
                <w:b/>
                <w:bCs/>
                <w:color w:val="000000"/>
                <w:sz w:val="20"/>
                <w:szCs w:val="20"/>
                <w:lang w:eastAsia="en-GB"/>
              </w:rPr>
              <w:t xml:space="preserve"> </w:t>
            </w:r>
          </w:p>
          <w:p w14:paraId="3BCA7BC7" w14:textId="6303BD20" w:rsidR="00A81838" w:rsidRPr="0020498A" w:rsidRDefault="00A81838" w:rsidP="00A81838">
            <w:pPr>
              <w:spacing w:after="0" w:line="240" w:lineRule="auto"/>
              <w:rPr>
                <w:rFonts w:ascii="Times New Roman" w:eastAsia="Times New Roman" w:hAnsi="Times New Roman" w:cs="Times New Roman"/>
                <w:b/>
                <w:bCs/>
                <w:color w:val="000000"/>
                <w:sz w:val="24"/>
                <w:szCs w:val="24"/>
                <w:lang w:eastAsia="en-GB"/>
              </w:rPr>
            </w:pPr>
            <w:r w:rsidRPr="0020498A">
              <w:rPr>
                <w:rFonts w:ascii="Times New Roman" w:eastAsia="Times New Roman" w:hAnsi="Times New Roman" w:cs="Times New Roman"/>
                <w:b/>
                <w:bCs/>
                <w:color w:val="000000"/>
                <w:sz w:val="24"/>
                <w:szCs w:val="24"/>
                <w:lang w:eastAsia="en-GB"/>
              </w:rPr>
              <w:t xml:space="preserve">(Indicate all changes to the Management </w:t>
            </w:r>
            <w:r w:rsidR="0061372B" w:rsidRPr="0020498A">
              <w:rPr>
                <w:rFonts w:ascii="Times New Roman" w:eastAsia="Times New Roman" w:hAnsi="Times New Roman" w:cs="Times New Roman"/>
                <w:b/>
                <w:bCs/>
                <w:color w:val="000000"/>
                <w:sz w:val="24"/>
                <w:szCs w:val="24"/>
                <w:lang w:eastAsia="en-GB"/>
              </w:rPr>
              <w:t>i.e.,</w:t>
            </w:r>
            <w:r w:rsidRPr="0020498A">
              <w:rPr>
                <w:rFonts w:ascii="Times New Roman" w:eastAsia="Times New Roman" w:hAnsi="Times New Roman" w:cs="Times New Roman"/>
                <w:b/>
                <w:bCs/>
                <w:color w:val="000000"/>
                <w:sz w:val="24"/>
                <w:szCs w:val="24"/>
                <w:lang w:eastAsia="en-GB"/>
              </w:rPr>
              <w:t xml:space="preserve"> appointments and resignations for the period under review)</w:t>
            </w:r>
          </w:p>
          <w:p w14:paraId="451C51BF" w14:textId="58CC5FDC" w:rsidR="00A81838" w:rsidRPr="007C3E88" w:rsidRDefault="00A81838" w:rsidP="007C3E88">
            <w:pPr>
              <w:spacing w:after="0" w:line="240" w:lineRule="auto"/>
              <w:rPr>
                <w:rFonts w:ascii="Calibri" w:eastAsia="Times New Roman" w:hAnsi="Calibri" w:cs="Calibri"/>
                <w:color w:val="000000"/>
                <w:lang w:eastAsia="en-GB"/>
              </w:rPr>
            </w:pPr>
            <w:r w:rsidRPr="007C3E88">
              <w:rPr>
                <w:rFonts w:ascii="Calibri" w:eastAsia="Times New Roman" w:hAnsi="Calibri" w:cs="Calibri"/>
                <w:color w:val="000000"/>
                <w:lang w:eastAsia="en-GB"/>
              </w:rPr>
              <w:t> </w:t>
            </w:r>
          </w:p>
        </w:tc>
      </w:tr>
      <w:tr w:rsidR="007C3E88" w:rsidRPr="007C3E88" w14:paraId="50263B78" w14:textId="77777777" w:rsidTr="0020498A">
        <w:trPr>
          <w:trHeight w:val="300"/>
        </w:trPr>
        <w:tc>
          <w:tcPr>
            <w:tcW w:w="805" w:type="dxa"/>
            <w:tcBorders>
              <w:top w:val="nil"/>
              <w:left w:val="nil"/>
              <w:bottom w:val="nil"/>
              <w:right w:val="nil"/>
            </w:tcBorders>
            <w:shd w:val="clear" w:color="auto" w:fill="auto"/>
            <w:vAlign w:val="center"/>
            <w:hideMark/>
          </w:tcPr>
          <w:p w14:paraId="0AC0FE04" w14:textId="77777777" w:rsidR="007C3E88" w:rsidRPr="007C3E88" w:rsidRDefault="007C3E88" w:rsidP="00A664D4">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shd w:val="clear" w:color="auto" w:fill="DEEAF6" w:themeFill="accent5" w:themeFillTint="33"/>
            <w:noWrap/>
            <w:vAlign w:val="center"/>
          </w:tcPr>
          <w:p w14:paraId="28DD940E" w14:textId="77777777" w:rsidR="007C3E88" w:rsidRPr="007C3E88" w:rsidRDefault="007C3E88" w:rsidP="00A664D4">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NAME</w:t>
            </w:r>
          </w:p>
        </w:tc>
        <w:tc>
          <w:tcPr>
            <w:tcW w:w="3028" w:type="dxa"/>
            <w:tcBorders>
              <w:top w:val="nil"/>
              <w:left w:val="nil"/>
              <w:bottom w:val="nil"/>
              <w:right w:val="nil"/>
            </w:tcBorders>
            <w:shd w:val="clear" w:color="auto" w:fill="DEEAF6" w:themeFill="accent5" w:themeFillTint="33"/>
          </w:tcPr>
          <w:p w14:paraId="5785AFB1" w14:textId="77777777" w:rsidR="007C3E88" w:rsidRPr="007C3E88" w:rsidRDefault="007C3E88" w:rsidP="00A664D4">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POSITION</w:t>
            </w:r>
          </w:p>
        </w:tc>
        <w:tc>
          <w:tcPr>
            <w:tcW w:w="2902" w:type="dxa"/>
            <w:tcBorders>
              <w:top w:val="nil"/>
              <w:left w:val="nil"/>
              <w:bottom w:val="nil"/>
              <w:right w:val="nil"/>
            </w:tcBorders>
            <w:shd w:val="clear" w:color="auto" w:fill="DEEAF6" w:themeFill="accent5" w:themeFillTint="33"/>
            <w:noWrap/>
            <w:hideMark/>
          </w:tcPr>
          <w:p w14:paraId="3EB21040" w14:textId="77777777" w:rsidR="007C3E88" w:rsidRPr="007C3E88" w:rsidRDefault="007C3E88" w:rsidP="00A664D4">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DATE APPOINTED/ RESIGNED</w:t>
            </w:r>
          </w:p>
        </w:tc>
      </w:tr>
      <w:tr w:rsidR="007C3E88" w:rsidRPr="007C3E88" w14:paraId="140A6977" w14:textId="77777777" w:rsidTr="0020498A">
        <w:trPr>
          <w:trHeight w:val="300"/>
        </w:trPr>
        <w:tc>
          <w:tcPr>
            <w:tcW w:w="805" w:type="dxa"/>
            <w:tcBorders>
              <w:top w:val="nil"/>
              <w:left w:val="nil"/>
              <w:bottom w:val="nil"/>
              <w:right w:val="nil"/>
            </w:tcBorders>
            <w:vAlign w:val="center"/>
          </w:tcPr>
          <w:p w14:paraId="779E548B"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101E4957" w14:textId="60A0800B"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B37920">
              <w:t>CHIEF EXECUTIVE OFFICER</w:t>
            </w:r>
          </w:p>
        </w:tc>
        <w:tc>
          <w:tcPr>
            <w:tcW w:w="3028" w:type="dxa"/>
            <w:tcBorders>
              <w:top w:val="nil"/>
              <w:left w:val="nil"/>
              <w:bottom w:val="nil"/>
              <w:right w:val="nil"/>
            </w:tcBorders>
          </w:tcPr>
          <w:p w14:paraId="74F0575C"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43544C93"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3D98D5E7" w14:textId="77777777" w:rsidTr="0020498A">
        <w:trPr>
          <w:trHeight w:val="300"/>
        </w:trPr>
        <w:tc>
          <w:tcPr>
            <w:tcW w:w="805" w:type="dxa"/>
            <w:tcBorders>
              <w:top w:val="nil"/>
              <w:left w:val="nil"/>
              <w:bottom w:val="nil"/>
              <w:right w:val="nil"/>
            </w:tcBorders>
            <w:vAlign w:val="center"/>
          </w:tcPr>
          <w:p w14:paraId="0C8B7621"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5D3F7800" w14:textId="085D2288"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B37920">
              <w:t>CHIEF FINANCIAL OFFICER</w:t>
            </w:r>
          </w:p>
        </w:tc>
        <w:tc>
          <w:tcPr>
            <w:tcW w:w="3028" w:type="dxa"/>
            <w:tcBorders>
              <w:top w:val="nil"/>
              <w:left w:val="nil"/>
              <w:bottom w:val="nil"/>
              <w:right w:val="nil"/>
            </w:tcBorders>
          </w:tcPr>
          <w:p w14:paraId="66EB71B0"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71755709"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4FB27B80" w14:textId="77777777" w:rsidTr="0020498A">
        <w:trPr>
          <w:trHeight w:val="300"/>
        </w:trPr>
        <w:tc>
          <w:tcPr>
            <w:tcW w:w="805" w:type="dxa"/>
            <w:tcBorders>
              <w:top w:val="nil"/>
              <w:left w:val="nil"/>
              <w:bottom w:val="nil"/>
              <w:right w:val="nil"/>
            </w:tcBorders>
            <w:vAlign w:val="center"/>
          </w:tcPr>
          <w:p w14:paraId="31D146FC"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449D0518" w14:textId="78026A88"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B37920">
              <w:t>CHIEF RISK OFFICER</w:t>
            </w:r>
          </w:p>
        </w:tc>
        <w:tc>
          <w:tcPr>
            <w:tcW w:w="3028" w:type="dxa"/>
            <w:tcBorders>
              <w:top w:val="nil"/>
              <w:left w:val="nil"/>
              <w:bottom w:val="nil"/>
              <w:right w:val="nil"/>
            </w:tcBorders>
          </w:tcPr>
          <w:p w14:paraId="56D93180"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654CD5C9"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1F84768F" w14:textId="77777777" w:rsidTr="0020498A">
        <w:trPr>
          <w:trHeight w:val="300"/>
        </w:trPr>
        <w:tc>
          <w:tcPr>
            <w:tcW w:w="805" w:type="dxa"/>
            <w:tcBorders>
              <w:top w:val="nil"/>
              <w:left w:val="nil"/>
              <w:bottom w:val="nil"/>
              <w:right w:val="nil"/>
            </w:tcBorders>
            <w:vAlign w:val="center"/>
          </w:tcPr>
          <w:p w14:paraId="0A5A0EAC"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3BF19415" w14:textId="0FBDED4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B37920">
              <w:t>CHIEF INVESTMENTS OFFICER</w:t>
            </w:r>
          </w:p>
        </w:tc>
        <w:tc>
          <w:tcPr>
            <w:tcW w:w="3028" w:type="dxa"/>
            <w:tcBorders>
              <w:top w:val="nil"/>
              <w:left w:val="nil"/>
              <w:bottom w:val="nil"/>
              <w:right w:val="nil"/>
            </w:tcBorders>
          </w:tcPr>
          <w:p w14:paraId="3DCABAED"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2571F303"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2CD8DC88" w14:textId="77777777" w:rsidTr="0020498A">
        <w:trPr>
          <w:trHeight w:val="300"/>
        </w:trPr>
        <w:tc>
          <w:tcPr>
            <w:tcW w:w="805" w:type="dxa"/>
            <w:tcBorders>
              <w:top w:val="nil"/>
              <w:left w:val="nil"/>
              <w:bottom w:val="nil"/>
              <w:right w:val="nil"/>
            </w:tcBorders>
            <w:vAlign w:val="center"/>
          </w:tcPr>
          <w:p w14:paraId="04E93D05"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02D69DF2" w14:textId="044478AA"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B37920">
              <w:t>CHIEF COMPLIANCE OFFICER</w:t>
            </w:r>
          </w:p>
        </w:tc>
        <w:tc>
          <w:tcPr>
            <w:tcW w:w="3028" w:type="dxa"/>
            <w:tcBorders>
              <w:top w:val="nil"/>
              <w:left w:val="nil"/>
              <w:bottom w:val="nil"/>
              <w:right w:val="nil"/>
            </w:tcBorders>
          </w:tcPr>
          <w:p w14:paraId="7E75F812"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0EBABC5C"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51F78F96" w14:textId="77777777" w:rsidTr="0020498A">
        <w:trPr>
          <w:trHeight w:val="300"/>
        </w:trPr>
        <w:tc>
          <w:tcPr>
            <w:tcW w:w="805" w:type="dxa"/>
            <w:tcBorders>
              <w:top w:val="nil"/>
              <w:left w:val="nil"/>
              <w:bottom w:val="nil"/>
              <w:right w:val="nil"/>
            </w:tcBorders>
            <w:vAlign w:val="center"/>
          </w:tcPr>
          <w:p w14:paraId="3E635A91"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04963BF4" w14:textId="51D5CA41"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B37920">
              <w:t>CHIEF OPERATING OFFICERS</w:t>
            </w:r>
          </w:p>
        </w:tc>
        <w:tc>
          <w:tcPr>
            <w:tcW w:w="3028" w:type="dxa"/>
            <w:tcBorders>
              <w:top w:val="nil"/>
              <w:left w:val="nil"/>
              <w:bottom w:val="nil"/>
              <w:right w:val="nil"/>
            </w:tcBorders>
          </w:tcPr>
          <w:p w14:paraId="1286B9DD"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55950BEE"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65CD273D" w14:textId="77777777" w:rsidTr="0020498A">
        <w:trPr>
          <w:trHeight w:val="300"/>
        </w:trPr>
        <w:tc>
          <w:tcPr>
            <w:tcW w:w="805" w:type="dxa"/>
            <w:tcBorders>
              <w:top w:val="nil"/>
              <w:left w:val="nil"/>
              <w:bottom w:val="nil"/>
              <w:right w:val="nil"/>
            </w:tcBorders>
            <w:vAlign w:val="center"/>
          </w:tcPr>
          <w:p w14:paraId="30C5EBF3"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33F98419" w14:textId="11BCF7CF"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B37920">
              <w:t>OTHERS - PLEASE SPECIFY</w:t>
            </w:r>
          </w:p>
        </w:tc>
        <w:tc>
          <w:tcPr>
            <w:tcW w:w="3028" w:type="dxa"/>
            <w:tcBorders>
              <w:top w:val="nil"/>
              <w:left w:val="nil"/>
              <w:bottom w:val="nil"/>
              <w:right w:val="nil"/>
            </w:tcBorders>
          </w:tcPr>
          <w:p w14:paraId="1440890A" w14:textId="77777777" w:rsidR="007C3E88" w:rsidRDefault="007C3E88" w:rsidP="007C3E88">
            <w:pPr>
              <w:spacing w:after="0" w:line="240" w:lineRule="auto"/>
              <w:rPr>
                <w:rFonts w:ascii="Times New Roman" w:eastAsia="Times New Roman" w:hAnsi="Times New Roman" w:cs="Times New Roman"/>
                <w:color w:val="000000"/>
                <w:sz w:val="20"/>
                <w:szCs w:val="20"/>
                <w:lang w:eastAsia="en-GB"/>
              </w:rPr>
            </w:pPr>
          </w:p>
          <w:p w14:paraId="4FFAA08E" w14:textId="77777777" w:rsidR="00431F8B" w:rsidRDefault="00431F8B" w:rsidP="007C3E88">
            <w:pPr>
              <w:spacing w:after="0" w:line="240" w:lineRule="auto"/>
              <w:rPr>
                <w:rFonts w:ascii="Times New Roman" w:eastAsia="Times New Roman" w:hAnsi="Times New Roman" w:cs="Times New Roman"/>
                <w:color w:val="000000"/>
                <w:sz w:val="20"/>
                <w:szCs w:val="20"/>
                <w:lang w:eastAsia="en-GB"/>
              </w:rPr>
            </w:pPr>
          </w:p>
          <w:p w14:paraId="3D2B0EEE" w14:textId="77777777" w:rsidR="00431F8B" w:rsidRDefault="00431F8B" w:rsidP="007C3E88">
            <w:pPr>
              <w:spacing w:after="0" w:line="240" w:lineRule="auto"/>
              <w:rPr>
                <w:rFonts w:ascii="Times New Roman" w:eastAsia="Times New Roman" w:hAnsi="Times New Roman" w:cs="Times New Roman"/>
                <w:color w:val="000000"/>
                <w:sz w:val="20"/>
                <w:szCs w:val="20"/>
                <w:lang w:eastAsia="en-GB"/>
              </w:rPr>
            </w:pPr>
          </w:p>
          <w:p w14:paraId="72F85C2F" w14:textId="77777777" w:rsidR="00431F8B" w:rsidRDefault="00431F8B" w:rsidP="007C3E88">
            <w:pPr>
              <w:spacing w:after="0" w:line="240" w:lineRule="auto"/>
              <w:rPr>
                <w:rFonts w:ascii="Times New Roman" w:eastAsia="Times New Roman" w:hAnsi="Times New Roman" w:cs="Times New Roman"/>
                <w:color w:val="000000"/>
                <w:sz w:val="20"/>
                <w:szCs w:val="20"/>
                <w:lang w:eastAsia="en-GB"/>
              </w:rPr>
            </w:pPr>
          </w:p>
          <w:p w14:paraId="064D7D1D" w14:textId="37E8A46B" w:rsidR="00431F8B" w:rsidRPr="007C3E88" w:rsidRDefault="00431F8B"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65C586B1"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4AD02F84" w14:textId="77777777" w:rsidTr="0020498A">
        <w:trPr>
          <w:trHeight w:val="300"/>
        </w:trPr>
        <w:tc>
          <w:tcPr>
            <w:tcW w:w="805" w:type="dxa"/>
            <w:tcBorders>
              <w:top w:val="nil"/>
              <w:left w:val="nil"/>
              <w:bottom w:val="nil"/>
              <w:right w:val="nil"/>
            </w:tcBorders>
            <w:vAlign w:val="center"/>
          </w:tcPr>
          <w:p w14:paraId="30DE09FE" w14:textId="77777777" w:rsidR="007C3E88" w:rsidRPr="007C3E88" w:rsidRDefault="007C3E88" w:rsidP="007C3E88">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vAlign w:val="center"/>
          </w:tcPr>
          <w:p w14:paraId="51321D81" w14:textId="5073D6D8"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tcPr>
          <w:p w14:paraId="0AA2BB9A"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2003BF57"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r>
      <w:tr w:rsidR="002F2684" w:rsidRPr="007C3E88" w14:paraId="1218BA2E" w14:textId="77777777" w:rsidTr="0020498A">
        <w:trPr>
          <w:trHeight w:val="300"/>
        </w:trPr>
        <w:tc>
          <w:tcPr>
            <w:tcW w:w="805" w:type="dxa"/>
            <w:tcBorders>
              <w:top w:val="nil"/>
              <w:left w:val="nil"/>
              <w:bottom w:val="nil"/>
              <w:right w:val="nil"/>
            </w:tcBorders>
            <w:shd w:val="clear" w:color="000000" w:fill="A6A6A6"/>
            <w:vAlign w:val="center"/>
            <w:hideMark/>
          </w:tcPr>
          <w:p w14:paraId="63DC5DA6" w14:textId="77777777" w:rsidR="002F2684" w:rsidRPr="007C3E88" w:rsidRDefault="002F2684"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(G)</w:t>
            </w:r>
          </w:p>
        </w:tc>
        <w:tc>
          <w:tcPr>
            <w:tcW w:w="9297" w:type="dxa"/>
            <w:gridSpan w:val="3"/>
            <w:tcBorders>
              <w:top w:val="nil"/>
              <w:left w:val="nil"/>
              <w:bottom w:val="nil"/>
              <w:right w:val="nil"/>
            </w:tcBorders>
            <w:shd w:val="clear" w:color="000000" w:fill="A6A6A6"/>
          </w:tcPr>
          <w:p w14:paraId="1801A4B7" w14:textId="77326CA1" w:rsidR="002F2684" w:rsidRPr="007C3E88" w:rsidRDefault="002F2684"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SHAREHOLDER INFORMATION</w:t>
            </w:r>
          </w:p>
        </w:tc>
      </w:tr>
      <w:tr w:rsidR="007C3E88" w:rsidRPr="007C3E88" w14:paraId="6E2CA057" w14:textId="77777777" w:rsidTr="0020498A">
        <w:trPr>
          <w:trHeight w:val="300"/>
        </w:trPr>
        <w:tc>
          <w:tcPr>
            <w:tcW w:w="805" w:type="dxa"/>
            <w:tcBorders>
              <w:top w:val="nil"/>
              <w:left w:val="nil"/>
              <w:bottom w:val="nil"/>
              <w:right w:val="nil"/>
            </w:tcBorders>
            <w:shd w:val="clear" w:color="auto" w:fill="auto"/>
            <w:vAlign w:val="center"/>
            <w:hideMark/>
          </w:tcPr>
          <w:p w14:paraId="59AB24F1"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3367" w:type="dxa"/>
            <w:tcBorders>
              <w:top w:val="nil"/>
              <w:left w:val="nil"/>
              <w:bottom w:val="nil"/>
              <w:right w:val="nil"/>
            </w:tcBorders>
            <w:shd w:val="clear" w:color="auto" w:fill="auto"/>
            <w:noWrap/>
            <w:vAlign w:val="center"/>
            <w:hideMark/>
          </w:tcPr>
          <w:p w14:paraId="15B50E2A"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ISSUED SHARE CAPITAL</w:t>
            </w:r>
          </w:p>
        </w:tc>
        <w:tc>
          <w:tcPr>
            <w:tcW w:w="3028" w:type="dxa"/>
            <w:tcBorders>
              <w:top w:val="nil"/>
              <w:left w:val="nil"/>
              <w:bottom w:val="nil"/>
              <w:right w:val="nil"/>
            </w:tcBorders>
          </w:tcPr>
          <w:p w14:paraId="7B25CE17"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2902" w:type="dxa"/>
            <w:tcBorders>
              <w:top w:val="nil"/>
              <w:left w:val="nil"/>
              <w:bottom w:val="nil"/>
              <w:right w:val="nil"/>
            </w:tcBorders>
            <w:shd w:val="clear" w:color="auto" w:fill="auto"/>
            <w:hideMark/>
          </w:tcPr>
          <w:p w14:paraId="5DED2837" w14:textId="5EFBC0F1"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r>
      <w:tr w:rsidR="007C3E88" w:rsidRPr="007C3E88" w14:paraId="243220EB" w14:textId="77777777" w:rsidTr="0020498A">
        <w:trPr>
          <w:trHeight w:val="300"/>
        </w:trPr>
        <w:tc>
          <w:tcPr>
            <w:tcW w:w="805" w:type="dxa"/>
            <w:tcBorders>
              <w:top w:val="nil"/>
              <w:left w:val="nil"/>
              <w:bottom w:val="nil"/>
              <w:right w:val="nil"/>
            </w:tcBorders>
            <w:shd w:val="clear" w:color="auto" w:fill="auto"/>
            <w:vAlign w:val="center"/>
          </w:tcPr>
          <w:p w14:paraId="6781EC3A"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3367" w:type="dxa"/>
            <w:tcBorders>
              <w:top w:val="nil"/>
              <w:left w:val="nil"/>
              <w:bottom w:val="nil"/>
              <w:right w:val="nil"/>
            </w:tcBorders>
            <w:shd w:val="clear" w:color="auto" w:fill="auto"/>
            <w:noWrap/>
            <w:vAlign w:val="center"/>
          </w:tcPr>
          <w:p w14:paraId="7E50628E" w14:textId="03BA7768" w:rsidR="007C3E88" w:rsidRPr="007C3E88" w:rsidRDefault="00245EA5" w:rsidP="007C3E88">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AUTHORISED SHARE CAPITAL</w:t>
            </w:r>
          </w:p>
        </w:tc>
        <w:tc>
          <w:tcPr>
            <w:tcW w:w="3028" w:type="dxa"/>
            <w:tcBorders>
              <w:top w:val="nil"/>
              <w:left w:val="nil"/>
              <w:bottom w:val="nil"/>
              <w:right w:val="nil"/>
            </w:tcBorders>
          </w:tcPr>
          <w:p w14:paraId="6CE1DA98"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2902" w:type="dxa"/>
            <w:tcBorders>
              <w:top w:val="nil"/>
              <w:left w:val="nil"/>
              <w:bottom w:val="nil"/>
              <w:right w:val="nil"/>
            </w:tcBorders>
            <w:shd w:val="clear" w:color="auto" w:fill="auto"/>
          </w:tcPr>
          <w:p w14:paraId="2F8BE08C"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r>
      <w:tr w:rsidR="007C3E88" w:rsidRPr="007C3E88" w14:paraId="41067CBE" w14:textId="77777777" w:rsidTr="0020498A">
        <w:trPr>
          <w:trHeight w:val="300"/>
        </w:trPr>
        <w:tc>
          <w:tcPr>
            <w:tcW w:w="805" w:type="dxa"/>
            <w:tcBorders>
              <w:top w:val="nil"/>
              <w:left w:val="nil"/>
              <w:bottom w:val="nil"/>
              <w:right w:val="nil"/>
            </w:tcBorders>
            <w:vAlign w:val="center"/>
            <w:hideMark/>
          </w:tcPr>
          <w:p w14:paraId="12DE46F9"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auto" w:fill="DEEAF6" w:themeFill="accent5" w:themeFillTint="33"/>
            <w:vAlign w:val="center"/>
            <w:hideMark/>
          </w:tcPr>
          <w:p w14:paraId="74557334" w14:textId="24EAF1D3" w:rsidR="007C3E88" w:rsidRPr="007C3E88" w:rsidRDefault="00245EA5" w:rsidP="007C3E8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NAME OF SHAREHOLDER</w:t>
            </w:r>
          </w:p>
        </w:tc>
        <w:tc>
          <w:tcPr>
            <w:tcW w:w="3028" w:type="dxa"/>
            <w:tcBorders>
              <w:top w:val="nil"/>
              <w:left w:val="nil"/>
              <w:bottom w:val="nil"/>
              <w:right w:val="nil"/>
            </w:tcBorders>
            <w:shd w:val="clear" w:color="auto" w:fill="DEEAF6" w:themeFill="accent5" w:themeFillTint="33"/>
          </w:tcPr>
          <w:p w14:paraId="1C1075E8" w14:textId="023D2D31" w:rsidR="007C3E88" w:rsidRPr="00245EA5" w:rsidRDefault="00245EA5" w:rsidP="007C3E88">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NUMBER OF SHARES HELD</w:t>
            </w:r>
          </w:p>
        </w:tc>
        <w:tc>
          <w:tcPr>
            <w:tcW w:w="2902" w:type="dxa"/>
            <w:tcBorders>
              <w:top w:val="nil"/>
              <w:left w:val="nil"/>
              <w:bottom w:val="nil"/>
              <w:right w:val="nil"/>
            </w:tcBorders>
            <w:shd w:val="clear" w:color="auto" w:fill="DEEAF6" w:themeFill="accent5" w:themeFillTint="33"/>
            <w:vAlign w:val="center"/>
          </w:tcPr>
          <w:p w14:paraId="0D318D4D" w14:textId="2B1AAA72" w:rsidR="007C3E88" w:rsidRPr="007C3E88" w:rsidRDefault="00245EA5" w:rsidP="007C3E88">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 SHAREHOLDING</w:t>
            </w:r>
          </w:p>
        </w:tc>
      </w:tr>
      <w:tr w:rsidR="00245EA5" w:rsidRPr="007C3E88" w14:paraId="60E60FE9" w14:textId="77777777" w:rsidTr="0020498A">
        <w:trPr>
          <w:trHeight w:val="300"/>
        </w:trPr>
        <w:tc>
          <w:tcPr>
            <w:tcW w:w="805" w:type="dxa"/>
            <w:tcBorders>
              <w:top w:val="nil"/>
              <w:left w:val="nil"/>
              <w:bottom w:val="nil"/>
              <w:right w:val="nil"/>
            </w:tcBorders>
            <w:vAlign w:val="center"/>
          </w:tcPr>
          <w:p w14:paraId="0636726C"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vAlign w:val="center"/>
          </w:tcPr>
          <w:p w14:paraId="71D0546D" w14:textId="77777777" w:rsidR="00245EA5" w:rsidRPr="007C3E88" w:rsidRDefault="00245EA5" w:rsidP="007C3E88">
            <w:pPr>
              <w:spacing w:after="0" w:line="240" w:lineRule="auto"/>
              <w:rPr>
                <w:rFonts w:ascii="Calibri" w:eastAsia="Times New Roman" w:hAnsi="Calibri" w:cs="Calibri"/>
                <w:color w:val="000000"/>
                <w:lang w:eastAsia="en-GB"/>
              </w:rPr>
            </w:pPr>
          </w:p>
        </w:tc>
        <w:tc>
          <w:tcPr>
            <w:tcW w:w="3028" w:type="dxa"/>
            <w:tcBorders>
              <w:top w:val="nil"/>
              <w:left w:val="nil"/>
              <w:bottom w:val="nil"/>
              <w:right w:val="nil"/>
            </w:tcBorders>
            <w:shd w:val="clear" w:color="000000" w:fill="FFFFFF"/>
          </w:tcPr>
          <w:p w14:paraId="6043C678"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2321C096"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69FF1961" w14:textId="77777777" w:rsidTr="0020498A">
        <w:trPr>
          <w:trHeight w:val="300"/>
        </w:trPr>
        <w:tc>
          <w:tcPr>
            <w:tcW w:w="805" w:type="dxa"/>
            <w:tcBorders>
              <w:top w:val="nil"/>
              <w:left w:val="nil"/>
              <w:bottom w:val="nil"/>
              <w:right w:val="nil"/>
            </w:tcBorders>
            <w:vAlign w:val="center"/>
          </w:tcPr>
          <w:p w14:paraId="1D0C9C26"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vAlign w:val="center"/>
          </w:tcPr>
          <w:p w14:paraId="07CF2BA9" w14:textId="77777777" w:rsidR="00245EA5" w:rsidRPr="007C3E88" w:rsidRDefault="00245EA5" w:rsidP="007C3E88">
            <w:pPr>
              <w:spacing w:after="0" w:line="240" w:lineRule="auto"/>
              <w:rPr>
                <w:rFonts w:ascii="Calibri" w:eastAsia="Times New Roman" w:hAnsi="Calibri" w:cs="Calibri"/>
                <w:color w:val="000000"/>
                <w:lang w:eastAsia="en-GB"/>
              </w:rPr>
            </w:pPr>
          </w:p>
        </w:tc>
        <w:tc>
          <w:tcPr>
            <w:tcW w:w="3028" w:type="dxa"/>
            <w:tcBorders>
              <w:top w:val="nil"/>
              <w:left w:val="nil"/>
              <w:bottom w:val="nil"/>
              <w:right w:val="nil"/>
            </w:tcBorders>
            <w:shd w:val="clear" w:color="000000" w:fill="FFFFFF"/>
          </w:tcPr>
          <w:p w14:paraId="31CA9B4E"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44B4DFEB"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10E4EB9F" w14:textId="77777777" w:rsidTr="0020498A">
        <w:trPr>
          <w:trHeight w:val="300"/>
        </w:trPr>
        <w:tc>
          <w:tcPr>
            <w:tcW w:w="805" w:type="dxa"/>
            <w:tcBorders>
              <w:top w:val="nil"/>
              <w:left w:val="nil"/>
              <w:bottom w:val="nil"/>
              <w:right w:val="nil"/>
            </w:tcBorders>
            <w:vAlign w:val="center"/>
          </w:tcPr>
          <w:p w14:paraId="242A2F53"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vAlign w:val="center"/>
          </w:tcPr>
          <w:p w14:paraId="01664C96" w14:textId="77777777" w:rsidR="00245EA5" w:rsidRPr="007C3E88" w:rsidRDefault="00245EA5" w:rsidP="007C3E88">
            <w:pPr>
              <w:spacing w:after="0" w:line="240" w:lineRule="auto"/>
              <w:rPr>
                <w:rFonts w:ascii="Calibri" w:eastAsia="Times New Roman" w:hAnsi="Calibri" w:cs="Calibri"/>
                <w:color w:val="000000"/>
                <w:lang w:eastAsia="en-GB"/>
              </w:rPr>
            </w:pPr>
          </w:p>
        </w:tc>
        <w:tc>
          <w:tcPr>
            <w:tcW w:w="3028" w:type="dxa"/>
            <w:tcBorders>
              <w:top w:val="nil"/>
              <w:left w:val="nil"/>
              <w:bottom w:val="nil"/>
              <w:right w:val="nil"/>
            </w:tcBorders>
            <w:shd w:val="clear" w:color="000000" w:fill="FFFFFF"/>
          </w:tcPr>
          <w:p w14:paraId="4C94CA44"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03208041"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698A7D33" w14:textId="77777777" w:rsidTr="0020498A">
        <w:trPr>
          <w:trHeight w:val="300"/>
        </w:trPr>
        <w:tc>
          <w:tcPr>
            <w:tcW w:w="805" w:type="dxa"/>
            <w:tcBorders>
              <w:top w:val="nil"/>
              <w:left w:val="nil"/>
              <w:bottom w:val="nil"/>
              <w:right w:val="nil"/>
            </w:tcBorders>
            <w:vAlign w:val="center"/>
          </w:tcPr>
          <w:p w14:paraId="265930D8"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vAlign w:val="center"/>
          </w:tcPr>
          <w:p w14:paraId="46B38AB6" w14:textId="77777777" w:rsidR="00245EA5" w:rsidRPr="007C3E88" w:rsidRDefault="00245EA5" w:rsidP="007C3E88">
            <w:pPr>
              <w:spacing w:after="0" w:line="240" w:lineRule="auto"/>
              <w:rPr>
                <w:rFonts w:ascii="Calibri" w:eastAsia="Times New Roman" w:hAnsi="Calibri" w:cs="Calibri"/>
                <w:color w:val="000000"/>
                <w:lang w:eastAsia="en-GB"/>
              </w:rPr>
            </w:pPr>
          </w:p>
        </w:tc>
        <w:tc>
          <w:tcPr>
            <w:tcW w:w="3028" w:type="dxa"/>
            <w:tcBorders>
              <w:top w:val="nil"/>
              <w:left w:val="nil"/>
              <w:bottom w:val="nil"/>
              <w:right w:val="nil"/>
            </w:tcBorders>
            <w:shd w:val="clear" w:color="000000" w:fill="FFFFFF"/>
          </w:tcPr>
          <w:p w14:paraId="70DD4374"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7371A316"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5CEF2B4A" w14:textId="77777777" w:rsidTr="0020498A">
        <w:trPr>
          <w:trHeight w:val="300"/>
        </w:trPr>
        <w:tc>
          <w:tcPr>
            <w:tcW w:w="805" w:type="dxa"/>
            <w:tcBorders>
              <w:top w:val="nil"/>
              <w:left w:val="nil"/>
              <w:bottom w:val="nil"/>
              <w:right w:val="nil"/>
            </w:tcBorders>
            <w:vAlign w:val="center"/>
          </w:tcPr>
          <w:p w14:paraId="48880FE8"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vAlign w:val="center"/>
          </w:tcPr>
          <w:p w14:paraId="26D723A1" w14:textId="77777777" w:rsidR="00245EA5" w:rsidRPr="007C3E88" w:rsidRDefault="00245EA5" w:rsidP="007C3E88">
            <w:pPr>
              <w:spacing w:after="0" w:line="240" w:lineRule="auto"/>
              <w:rPr>
                <w:rFonts w:ascii="Calibri" w:eastAsia="Times New Roman" w:hAnsi="Calibri" w:cs="Calibri"/>
                <w:color w:val="000000"/>
                <w:lang w:eastAsia="en-GB"/>
              </w:rPr>
            </w:pPr>
          </w:p>
        </w:tc>
        <w:tc>
          <w:tcPr>
            <w:tcW w:w="3028" w:type="dxa"/>
            <w:tcBorders>
              <w:top w:val="nil"/>
              <w:left w:val="nil"/>
              <w:bottom w:val="nil"/>
              <w:right w:val="nil"/>
            </w:tcBorders>
            <w:shd w:val="clear" w:color="000000" w:fill="FFFFFF"/>
          </w:tcPr>
          <w:p w14:paraId="267EA3FE"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63660C35"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3E376605" w14:textId="77777777" w:rsidTr="0020498A">
        <w:trPr>
          <w:trHeight w:val="300"/>
        </w:trPr>
        <w:tc>
          <w:tcPr>
            <w:tcW w:w="805" w:type="dxa"/>
            <w:tcBorders>
              <w:top w:val="nil"/>
              <w:left w:val="nil"/>
              <w:bottom w:val="nil"/>
              <w:right w:val="nil"/>
            </w:tcBorders>
            <w:vAlign w:val="center"/>
          </w:tcPr>
          <w:p w14:paraId="082768FD"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vAlign w:val="center"/>
          </w:tcPr>
          <w:p w14:paraId="6AF3623D" w14:textId="77777777" w:rsidR="00245EA5" w:rsidRPr="007C3E88" w:rsidRDefault="00245EA5" w:rsidP="007C3E88">
            <w:pPr>
              <w:spacing w:after="0" w:line="240" w:lineRule="auto"/>
              <w:rPr>
                <w:rFonts w:ascii="Calibri" w:eastAsia="Times New Roman" w:hAnsi="Calibri" w:cs="Calibri"/>
                <w:color w:val="000000"/>
                <w:lang w:eastAsia="en-GB"/>
              </w:rPr>
            </w:pPr>
          </w:p>
        </w:tc>
        <w:tc>
          <w:tcPr>
            <w:tcW w:w="3028" w:type="dxa"/>
            <w:tcBorders>
              <w:top w:val="nil"/>
              <w:left w:val="nil"/>
              <w:bottom w:val="nil"/>
              <w:right w:val="nil"/>
            </w:tcBorders>
            <w:shd w:val="clear" w:color="000000" w:fill="FFFFFF"/>
          </w:tcPr>
          <w:p w14:paraId="160C9E12"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7D18DF31"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115F6229" w14:textId="77777777" w:rsidTr="0020498A">
        <w:trPr>
          <w:trHeight w:val="300"/>
        </w:trPr>
        <w:tc>
          <w:tcPr>
            <w:tcW w:w="805" w:type="dxa"/>
            <w:tcBorders>
              <w:top w:val="nil"/>
              <w:left w:val="nil"/>
              <w:bottom w:val="nil"/>
              <w:right w:val="nil"/>
            </w:tcBorders>
            <w:vAlign w:val="center"/>
          </w:tcPr>
          <w:p w14:paraId="35A4DEB3"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vAlign w:val="center"/>
          </w:tcPr>
          <w:p w14:paraId="11003858" w14:textId="77777777" w:rsidR="00245EA5" w:rsidRPr="007C3E88" w:rsidRDefault="00245EA5" w:rsidP="007C3E88">
            <w:pPr>
              <w:spacing w:after="0" w:line="240" w:lineRule="auto"/>
              <w:rPr>
                <w:rFonts w:ascii="Calibri" w:eastAsia="Times New Roman" w:hAnsi="Calibri" w:cs="Calibri"/>
                <w:color w:val="000000"/>
                <w:lang w:eastAsia="en-GB"/>
              </w:rPr>
            </w:pPr>
          </w:p>
        </w:tc>
        <w:tc>
          <w:tcPr>
            <w:tcW w:w="3028" w:type="dxa"/>
            <w:tcBorders>
              <w:top w:val="nil"/>
              <w:left w:val="nil"/>
              <w:bottom w:val="nil"/>
              <w:right w:val="nil"/>
            </w:tcBorders>
            <w:shd w:val="clear" w:color="000000" w:fill="FFFFFF"/>
          </w:tcPr>
          <w:p w14:paraId="507E4E1A"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188715E3"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79985BBB" w14:textId="77777777" w:rsidTr="0020498A">
        <w:trPr>
          <w:trHeight w:val="300"/>
        </w:trPr>
        <w:tc>
          <w:tcPr>
            <w:tcW w:w="805" w:type="dxa"/>
            <w:tcBorders>
              <w:top w:val="nil"/>
              <w:left w:val="nil"/>
              <w:bottom w:val="nil"/>
              <w:right w:val="nil"/>
            </w:tcBorders>
            <w:vAlign w:val="center"/>
          </w:tcPr>
          <w:p w14:paraId="65E54D7B"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vAlign w:val="center"/>
          </w:tcPr>
          <w:p w14:paraId="28DA44AC" w14:textId="77777777" w:rsidR="00245EA5" w:rsidRPr="007C3E88" w:rsidRDefault="00245EA5" w:rsidP="007C3E88">
            <w:pPr>
              <w:spacing w:after="0" w:line="240" w:lineRule="auto"/>
              <w:rPr>
                <w:rFonts w:ascii="Calibri" w:eastAsia="Times New Roman" w:hAnsi="Calibri" w:cs="Calibri"/>
                <w:color w:val="000000"/>
                <w:lang w:eastAsia="en-GB"/>
              </w:rPr>
            </w:pPr>
          </w:p>
        </w:tc>
        <w:tc>
          <w:tcPr>
            <w:tcW w:w="3028" w:type="dxa"/>
            <w:tcBorders>
              <w:top w:val="nil"/>
              <w:left w:val="nil"/>
              <w:bottom w:val="nil"/>
              <w:right w:val="nil"/>
            </w:tcBorders>
            <w:shd w:val="clear" w:color="000000" w:fill="FFFFFF"/>
          </w:tcPr>
          <w:p w14:paraId="58893DEB"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24194C7F"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6A110BCA" w14:textId="77777777" w:rsidTr="0020498A">
        <w:trPr>
          <w:trHeight w:val="300"/>
        </w:trPr>
        <w:tc>
          <w:tcPr>
            <w:tcW w:w="805" w:type="dxa"/>
            <w:tcBorders>
              <w:top w:val="nil"/>
              <w:left w:val="nil"/>
              <w:bottom w:val="nil"/>
              <w:right w:val="nil"/>
            </w:tcBorders>
            <w:vAlign w:val="center"/>
          </w:tcPr>
          <w:p w14:paraId="4AB70D69"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vAlign w:val="center"/>
          </w:tcPr>
          <w:p w14:paraId="6B8A5D6F" w14:textId="77777777" w:rsidR="00245EA5" w:rsidRPr="007C3E88" w:rsidRDefault="00245EA5" w:rsidP="007C3E88">
            <w:pPr>
              <w:spacing w:after="0" w:line="240" w:lineRule="auto"/>
              <w:rPr>
                <w:rFonts w:ascii="Calibri" w:eastAsia="Times New Roman" w:hAnsi="Calibri" w:cs="Calibri"/>
                <w:color w:val="000000"/>
                <w:lang w:eastAsia="en-GB"/>
              </w:rPr>
            </w:pPr>
          </w:p>
        </w:tc>
        <w:tc>
          <w:tcPr>
            <w:tcW w:w="3028" w:type="dxa"/>
            <w:tcBorders>
              <w:top w:val="nil"/>
              <w:left w:val="nil"/>
              <w:bottom w:val="nil"/>
              <w:right w:val="nil"/>
            </w:tcBorders>
            <w:shd w:val="clear" w:color="000000" w:fill="FFFFFF"/>
          </w:tcPr>
          <w:p w14:paraId="362F563F"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510C9084"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41AAB4E1" w14:textId="77777777" w:rsidTr="0020498A">
        <w:trPr>
          <w:trHeight w:val="300"/>
        </w:trPr>
        <w:tc>
          <w:tcPr>
            <w:tcW w:w="805" w:type="dxa"/>
            <w:tcBorders>
              <w:top w:val="nil"/>
              <w:left w:val="nil"/>
              <w:bottom w:val="nil"/>
              <w:right w:val="nil"/>
            </w:tcBorders>
            <w:shd w:val="clear" w:color="000000" w:fill="A6A6A6"/>
            <w:vAlign w:val="center"/>
            <w:hideMark/>
          </w:tcPr>
          <w:p w14:paraId="30EC6096"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(H)</w:t>
            </w:r>
          </w:p>
        </w:tc>
        <w:tc>
          <w:tcPr>
            <w:tcW w:w="3367" w:type="dxa"/>
            <w:tcBorders>
              <w:top w:val="nil"/>
              <w:left w:val="nil"/>
              <w:bottom w:val="nil"/>
              <w:right w:val="nil"/>
            </w:tcBorders>
            <w:shd w:val="clear" w:color="000000" w:fill="A6A6A6"/>
          </w:tcPr>
          <w:p w14:paraId="05F3C763"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5930" w:type="dxa"/>
            <w:gridSpan w:val="2"/>
            <w:tcBorders>
              <w:top w:val="nil"/>
              <w:left w:val="nil"/>
              <w:bottom w:val="nil"/>
              <w:right w:val="nil"/>
            </w:tcBorders>
            <w:shd w:val="clear" w:color="000000" w:fill="A6A6A6"/>
            <w:noWrap/>
            <w:vAlign w:val="center"/>
            <w:hideMark/>
          </w:tcPr>
          <w:p w14:paraId="774232FB" w14:textId="3E881754"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CONTACT PERSON</w:t>
            </w:r>
          </w:p>
        </w:tc>
      </w:tr>
      <w:tr w:rsidR="007C3E88" w:rsidRPr="007C3E88" w14:paraId="73AA1F61" w14:textId="77777777" w:rsidTr="0020498A">
        <w:trPr>
          <w:trHeight w:val="300"/>
        </w:trPr>
        <w:tc>
          <w:tcPr>
            <w:tcW w:w="805" w:type="dxa"/>
            <w:tcBorders>
              <w:top w:val="nil"/>
              <w:left w:val="nil"/>
              <w:bottom w:val="nil"/>
              <w:right w:val="nil"/>
            </w:tcBorders>
            <w:shd w:val="clear" w:color="auto" w:fill="auto"/>
            <w:vAlign w:val="center"/>
            <w:hideMark/>
          </w:tcPr>
          <w:p w14:paraId="4CE9F294"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3367" w:type="dxa"/>
            <w:tcBorders>
              <w:top w:val="nil"/>
              <w:left w:val="nil"/>
              <w:bottom w:val="nil"/>
              <w:right w:val="nil"/>
            </w:tcBorders>
            <w:shd w:val="clear" w:color="auto" w:fill="auto"/>
            <w:noWrap/>
            <w:vAlign w:val="center"/>
            <w:hideMark/>
          </w:tcPr>
          <w:p w14:paraId="460C059C" w14:textId="7ADAC1A0" w:rsidR="007C3E88" w:rsidRPr="007C3E88" w:rsidRDefault="006B5C58" w:rsidP="007C3E88">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 xml:space="preserve">KEY </w:t>
            </w:r>
            <w:r w:rsidR="007C3E88" w:rsidRPr="007C3E88">
              <w:rPr>
                <w:rFonts w:ascii="Times New Roman" w:eastAsia="Times New Roman" w:hAnsi="Times New Roman" w:cs="Times New Roman"/>
                <w:b/>
                <w:bCs/>
                <w:color w:val="000000"/>
                <w:sz w:val="20"/>
                <w:szCs w:val="20"/>
                <w:lang w:eastAsia="en-GB"/>
              </w:rPr>
              <w:t>CONTACT NAME</w:t>
            </w:r>
          </w:p>
        </w:tc>
        <w:tc>
          <w:tcPr>
            <w:tcW w:w="3028" w:type="dxa"/>
            <w:tcBorders>
              <w:top w:val="nil"/>
              <w:left w:val="nil"/>
              <w:bottom w:val="nil"/>
              <w:right w:val="nil"/>
            </w:tcBorders>
          </w:tcPr>
          <w:p w14:paraId="2AB27A1F"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2902" w:type="dxa"/>
            <w:tcBorders>
              <w:top w:val="nil"/>
              <w:left w:val="nil"/>
              <w:bottom w:val="nil"/>
              <w:right w:val="nil"/>
            </w:tcBorders>
            <w:shd w:val="clear" w:color="auto" w:fill="auto"/>
            <w:hideMark/>
          </w:tcPr>
          <w:p w14:paraId="56401673" w14:textId="7434DA95"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r>
      <w:tr w:rsidR="007C3E88" w:rsidRPr="007C3E88" w14:paraId="0DBD6384" w14:textId="77777777" w:rsidTr="0020498A">
        <w:trPr>
          <w:trHeight w:val="300"/>
        </w:trPr>
        <w:tc>
          <w:tcPr>
            <w:tcW w:w="805" w:type="dxa"/>
            <w:tcBorders>
              <w:top w:val="nil"/>
              <w:left w:val="nil"/>
              <w:bottom w:val="nil"/>
              <w:right w:val="nil"/>
            </w:tcBorders>
            <w:shd w:val="clear" w:color="000000" w:fill="FFFFFF"/>
            <w:vAlign w:val="center"/>
            <w:hideMark/>
          </w:tcPr>
          <w:p w14:paraId="6082B1C4"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7C3E88">
              <w:rPr>
                <w:rFonts w:ascii="Times New Roman" w:eastAsia="Times New Roman" w:hAnsi="Times New Roman" w:cs="Times New Roman"/>
                <w:color w:val="000000"/>
                <w:sz w:val="20"/>
                <w:szCs w:val="20"/>
                <w:lang w:eastAsia="en-GB"/>
              </w:rPr>
              <w:t> </w:t>
            </w:r>
          </w:p>
        </w:tc>
        <w:tc>
          <w:tcPr>
            <w:tcW w:w="3367" w:type="dxa"/>
            <w:tcBorders>
              <w:top w:val="nil"/>
              <w:left w:val="nil"/>
              <w:bottom w:val="nil"/>
              <w:right w:val="nil"/>
            </w:tcBorders>
            <w:shd w:val="clear" w:color="000000" w:fill="FFFFFF"/>
            <w:noWrap/>
            <w:vAlign w:val="center"/>
            <w:hideMark/>
          </w:tcPr>
          <w:p w14:paraId="10EA8AD7"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7C3E88">
              <w:rPr>
                <w:rFonts w:ascii="Times New Roman" w:eastAsia="Times New Roman" w:hAnsi="Times New Roman" w:cs="Times New Roman"/>
                <w:color w:val="000000"/>
                <w:sz w:val="20"/>
                <w:szCs w:val="20"/>
                <w:lang w:eastAsia="en-GB"/>
              </w:rPr>
              <w:t>CONTACT EMAIL</w:t>
            </w:r>
          </w:p>
        </w:tc>
        <w:tc>
          <w:tcPr>
            <w:tcW w:w="3028" w:type="dxa"/>
            <w:tcBorders>
              <w:top w:val="nil"/>
              <w:left w:val="nil"/>
              <w:bottom w:val="nil"/>
              <w:right w:val="nil"/>
            </w:tcBorders>
            <w:shd w:val="clear" w:color="000000" w:fill="FFFFFF"/>
          </w:tcPr>
          <w:p w14:paraId="54C25A6F"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hideMark/>
          </w:tcPr>
          <w:p w14:paraId="10DD1D65" w14:textId="1C03B1A2"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7C3E88">
              <w:rPr>
                <w:rFonts w:ascii="Times New Roman" w:eastAsia="Times New Roman" w:hAnsi="Times New Roman" w:cs="Times New Roman"/>
                <w:color w:val="000000"/>
                <w:sz w:val="20"/>
                <w:szCs w:val="20"/>
                <w:lang w:eastAsia="en-GB"/>
              </w:rPr>
              <w:t> </w:t>
            </w:r>
          </w:p>
        </w:tc>
      </w:tr>
      <w:tr w:rsidR="007C3E88" w:rsidRPr="007C3E88" w14:paraId="0C8A1935" w14:textId="77777777" w:rsidTr="0020498A">
        <w:trPr>
          <w:trHeight w:val="300"/>
        </w:trPr>
        <w:tc>
          <w:tcPr>
            <w:tcW w:w="805" w:type="dxa"/>
            <w:tcBorders>
              <w:top w:val="nil"/>
              <w:left w:val="nil"/>
              <w:bottom w:val="nil"/>
              <w:right w:val="nil"/>
            </w:tcBorders>
            <w:shd w:val="clear" w:color="000000" w:fill="FFFFFF"/>
            <w:vAlign w:val="center"/>
            <w:hideMark/>
          </w:tcPr>
          <w:p w14:paraId="359F7ECB"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7C3E88">
              <w:rPr>
                <w:rFonts w:ascii="Times New Roman" w:eastAsia="Times New Roman" w:hAnsi="Times New Roman" w:cs="Times New Roman"/>
                <w:color w:val="000000"/>
                <w:sz w:val="20"/>
                <w:szCs w:val="20"/>
                <w:lang w:eastAsia="en-GB"/>
              </w:rPr>
              <w:t> </w:t>
            </w:r>
          </w:p>
        </w:tc>
        <w:tc>
          <w:tcPr>
            <w:tcW w:w="3367" w:type="dxa"/>
            <w:tcBorders>
              <w:top w:val="nil"/>
              <w:left w:val="nil"/>
              <w:bottom w:val="nil"/>
              <w:right w:val="nil"/>
            </w:tcBorders>
            <w:shd w:val="clear" w:color="000000" w:fill="FFFFFF"/>
            <w:noWrap/>
            <w:vAlign w:val="center"/>
            <w:hideMark/>
          </w:tcPr>
          <w:p w14:paraId="42D0024B"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7C3E88">
              <w:rPr>
                <w:rFonts w:ascii="Times New Roman" w:eastAsia="Times New Roman" w:hAnsi="Times New Roman" w:cs="Times New Roman"/>
                <w:color w:val="000000"/>
                <w:sz w:val="20"/>
                <w:szCs w:val="20"/>
                <w:lang w:eastAsia="en-GB"/>
              </w:rPr>
              <w:t>CONTACT PHONE NUMBERS</w:t>
            </w:r>
          </w:p>
        </w:tc>
        <w:tc>
          <w:tcPr>
            <w:tcW w:w="3028" w:type="dxa"/>
            <w:tcBorders>
              <w:top w:val="nil"/>
              <w:left w:val="nil"/>
              <w:bottom w:val="nil"/>
              <w:right w:val="nil"/>
            </w:tcBorders>
            <w:shd w:val="clear" w:color="000000" w:fill="FFFFFF"/>
          </w:tcPr>
          <w:p w14:paraId="04D70BF3" w14:textId="77777777"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hideMark/>
          </w:tcPr>
          <w:p w14:paraId="40F4DB33" w14:textId="3F143236" w:rsidR="007C3E88" w:rsidRPr="007C3E88" w:rsidRDefault="007C3E88" w:rsidP="007C3E88">
            <w:pPr>
              <w:spacing w:after="0" w:line="240" w:lineRule="auto"/>
              <w:rPr>
                <w:rFonts w:ascii="Times New Roman" w:eastAsia="Times New Roman" w:hAnsi="Times New Roman" w:cs="Times New Roman"/>
                <w:color w:val="000000"/>
                <w:sz w:val="20"/>
                <w:szCs w:val="20"/>
                <w:lang w:eastAsia="en-GB"/>
              </w:rPr>
            </w:pPr>
            <w:r w:rsidRPr="007C3E88">
              <w:rPr>
                <w:rFonts w:ascii="Times New Roman" w:eastAsia="Times New Roman" w:hAnsi="Times New Roman" w:cs="Times New Roman"/>
                <w:color w:val="000000"/>
                <w:sz w:val="20"/>
                <w:szCs w:val="20"/>
                <w:lang w:eastAsia="en-GB"/>
              </w:rPr>
              <w:t> </w:t>
            </w:r>
          </w:p>
        </w:tc>
      </w:tr>
      <w:tr w:rsidR="00245EA5" w:rsidRPr="007C3E88" w14:paraId="67009482" w14:textId="77777777" w:rsidTr="0020498A">
        <w:trPr>
          <w:trHeight w:val="300"/>
        </w:trPr>
        <w:tc>
          <w:tcPr>
            <w:tcW w:w="805" w:type="dxa"/>
            <w:tcBorders>
              <w:top w:val="nil"/>
              <w:left w:val="nil"/>
              <w:bottom w:val="nil"/>
              <w:right w:val="nil"/>
            </w:tcBorders>
            <w:shd w:val="clear" w:color="000000" w:fill="FFFFFF"/>
            <w:vAlign w:val="center"/>
          </w:tcPr>
          <w:p w14:paraId="3E73A86A"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000000" w:fill="FFFFFF"/>
            <w:noWrap/>
            <w:vAlign w:val="center"/>
          </w:tcPr>
          <w:p w14:paraId="7610B6B5"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shd w:val="clear" w:color="000000" w:fill="FFFFFF"/>
          </w:tcPr>
          <w:p w14:paraId="7A3E338A"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3F4C23A7"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4F1B8C23" w14:textId="77777777" w:rsidTr="0020498A">
        <w:trPr>
          <w:trHeight w:val="300"/>
        </w:trPr>
        <w:tc>
          <w:tcPr>
            <w:tcW w:w="805" w:type="dxa"/>
            <w:tcBorders>
              <w:top w:val="nil"/>
              <w:left w:val="nil"/>
              <w:bottom w:val="nil"/>
              <w:right w:val="nil"/>
            </w:tcBorders>
            <w:shd w:val="clear" w:color="000000" w:fill="FFFFFF"/>
            <w:vAlign w:val="center"/>
          </w:tcPr>
          <w:p w14:paraId="548D3C19"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000000" w:fill="FFFFFF"/>
            <w:noWrap/>
            <w:vAlign w:val="center"/>
          </w:tcPr>
          <w:p w14:paraId="65428CF2" w14:textId="77777777" w:rsidR="00245EA5" w:rsidRDefault="00245EA5" w:rsidP="007C3E88">
            <w:pPr>
              <w:spacing w:after="0" w:line="240" w:lineRule="auto"/>
              <w:rPr>
                <w:rFonts w:ascii="Times New Roman" w:eastAsia="Times New Roman" w:hAnsi="Times New Roman" w:cs="Times New Roman"/>
                <w:b/>
                <w:bCs/>
                <w:color w:val="000000"/>
                <w:sz w:val="20"/>
                <w:szCs w:val="20"/>
                <w:lang w:eastAsia="en-GB"/>
              </w:rPr>
            </w:pPr>
            <w:r w:rsidRPr="00245EA5">
              <w:rPr>
                <w:rFonts w:ascii="Times New Roman" w:eastAsia="Times New Roman" w:hAnsi="Times New Roman" w:cs="Times New Roman"/>
                <w:b/>
                <w:bCs/>
                <w:color w:val="000000"/>
                <w:sz w:val="20"/>
                <w:szCs w:val="20"/>
                <w:lang w:eastAsia="en-GB"/>
              </w:rPr>
              <w:t>DESIGNATED COMPLIANCE OFFICER</w:t>
            </w:r>
          </w:p>
          <w:p w14:paraId="49476DC3" w14:textId="1BFFCE0F" w:rsidR="006B5C58" w:rsidRPr="0020498A" w:rsidRDefault="006B5C58" w:rsidP="007C3E88">
            <w:pPr>
              <w:spacing w:after="0" w:line="240" w:lineRule="auto"/>
              <w:rPr>
                <w:rFonts w:ascii="Times New Roman" w:eastAsia="Times New Roman" w:hAnsi="Times New Roman" w:cs="Times New Roman"/>
                <w:i/>
                <w:iCs/>
                <w:color w:val="000000"/>
                <w:sz w:val="20"/>
                <w:szCs w:val="20"/>
                <w:lang w:eastAsia="en-GB"/>
              </w:rPr>
            </w:pPr>
            <w:r w:rsidRPr="0020498A">
              <w:rPr>
                <w:rFonts w:ascii="Times New Roman" w:eastAsia="Times New Roman" w:hAnsi="Times New Roman" w:cs="Times New Roman"/>
                <w:i/>
                <w:iCs/>
                <w:color w:val="000000"/>
                <w:sz w:val="20"/>
                <w:szCs w:val="20"/>
                <w:lang w:eastAsia="en-GB"/>
              </w:rPr>
              <w:t>[If different from Key Contact Person above]</w:t>
            </w:r>
          </w:p>
        </w:tc>
        <w:tc>
          <w:tcPr>
            <w:tcW w:w="3028" w:type="dxa"/>
            <w:tcBorders>
              <w:top w:val="nil"/>
              <w:left w:val="nil"/>
              <w:bottom w:val="nil"/>
              <w:right w:val="nil"/>
            </w:tcBorders>
            <w:shd w:val="clear" w:color="000000" w:fill="FFFFFF"/>
          </w:tcPr>
          <w:p w14:paraId="544AB425"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50EDD545"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3F14B239" w14:textId="77777777" w:rsidTr="0020498A">
        <w:trPr>
          <w:trHeight w:val="300"/>
        </w:trPr>
        <w:tc>
          <w:tcPr>
            <w:tcW w:w="805" w:type="dxa"/>
            <w:tcBorders>
              <w:top w:val="nil"/>
              <w:left w:val="nil"/>
              <w:bottom w:val="nil"/>
              <w:right w:val="nil"/>
            </w:tcBorders>
            <w:shd w:val="clear" w:color="000000" w:fill="FFFFFF"/>
            <w:vAlign w:val="center"/>
          </w:tcPr>
          <w:p w14:paraId="25F648FE"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000000" w:fill="FFFFFF"/>
            <w:noWrap/>
            <w:vAlign w:val="center"/>
          </w:tcPr>
          <w:p w14:paraId="745AFC01" w14:textId="43D2A029"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shd w:val="clear" w:color="000000" w:fill="FFFFFF"/>
          </w:tcPr>
          <w:p w14:paraId="6182BA5B"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6F3428F8"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203B62C7" w14:textId="77777777" w:rsidTr="0020498A">
        <w:trPr>
          <w:trHeight w:val="300"/>
        </w:trPr>
        <w:tc>
          <w:tcPr>
            <w:tcW w:w="805" w:type="dxa"/>
            <w:tcBorders>
              <w:top w:val="nil"/>
              <w:left w:val="nil"/>
              <w:bottom w:val="nil"/>
              <w:right w:val="nil"/>
            </w:tcBorders>
            <w:shd w:val="clear" w:color="000000" w:fill="FFFFFF"/>
            <w:vAlign w:val="center"/>
          </w:tcPr>
          <w:p w14:paraId="36F84132"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000000" w:fill="FFFFFF"/>
            <w:noWrap/>
            <w:vAlign w:val="center"/>
          </w:tcPr>
          <w:p w14:paraId="6CE9F753"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shd w:val="clear" w:color="000000" w:fill="FFFFFF"/>
          </w:tcPr>
          <w:p w14:paraId="66C21506"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3EAD7A58"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6B5C58" w:rsidRPr="007C3E88" w14:paraId="00937254" w14:textId="77777777" w:rsidTr="0020498A">
        <w:trPr>
          <w:trHeight w:val="300"/>
        </w:trPr>
        <w:tc>
          <w:tcPr>
            <w:tcW w:w="805" w:type="dxa"/>
            <w:tcBorders>
              <w:top w:val="nil"/>
              <w:left w:val="nil"/>
              <w:bottom w:val="nil"/>
              <w:right w:val="nil"/>
            </w:tcBorders>
            <w:shd w:val="clear" w:color="000000" w:fill="FFFFFF"/>
            <w:vAlign w:val="center"/>
          </w:tcPr>
          <w:p w14:paraId="483787FA"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000000" w:fill="FFFFFF"/>
            <w:noWrap/>
            <w:vAlign w:val="center"/>
          </w:tcPr>
          <w:p w14:paraId="15685179" w14:textId="3C43B308" w:rsidR="006B5C58" w:rsidRPr="0020498A" w:rsidRDefault="006B5C58" w:rsidP="007C3E88">
            <w:pPr>
              <w:spacing w:after="0" w:line="240" w:lineRule="auto"/>
              <w:rPr>
                <w:rFonts w:ascii="Times New Roman" w:eastAsia="Times New Roman" w:hAnsi="Times New Roman" w:cs="Times New Roman"/>
                <w:b/>
                <w:bCs/>
                <w:color w:val="000000"/>
                <w:sz w:val="20"/>
                <w:szCs w:val="20"/>
                <w:lang w:eastAsia="en-GB"/>
              </w:rPr>
            </w:pPr>
            <w:r w:rsidRPr="0020498A">
              <w:rPr>
                <w:rFonts w:ascii="Times New Roman" w:eastAsia="Times New Roman" w:hAnsi="Times New Roman" w:cs="Times New Roman"/>
                <w:b/>
                <w:bCs/>
                <w:color w:val="000000"/>
                <w:sz w:val="20"/>
                <w:szCs w:val="20"/>
                <w:lang w:eastAsia="en-GB"/>
              </w:rPr>
              <w:t>AML REPORTING OFFICER</w:t>
            </w:r>
          </w:p>
        </w:tc>
        <w:tc>
          <w:tcPr>
            <w:tcW w:w="3028" w:type="dxa"/>
            <w:tcBorders>
              <w:top w:val="nil"/>
              <w:left w:val="nil"/>
              <w:bottom w:val="nil"/>
              <w:right w:val="nil"/>
            </w:tcBorders>
            <w:shd w:val="clear" w:color="000000" w:fill="FFFFFF"/>
          </w:tcPr>
          <w:p w14:paraId="5E0A45A7"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4B1F086F"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r>
      <w:tr w:rsidR="006B5C58" w:rsidRPr="007C3E88" w14:paraId="0A64C66F" w14:textId="77777777" w:rsidTr="0020498A">
        <w:trPr>
          <w:trHeight w:val="300"/>
        </w:trPr>
        <w:tc>
          <w:tcPr>
            <w:tcW w:w="805" w:type="dxa"/>
            <w:tcBorders>
              <w:top w:val="nil"/>
              <w:left w:val="nil"/>
              <w:bottom w:val="nil"/>
              <w:right w:val="nil"/>
            </w:tcBorders>
            <w:shd w:val="clear" w:color="000000" w:fill="FFFFFF"/>
            <w:vAlign w:val="center"/>
          </w:tcPr>
          <w:p w14:paraId="74A26B75"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000000" w:fill="FFFFFF"/>
            <w:noWrap/>
            <w:vAlign w:val="center"/>
          </w:tcPr>
          <w:p w14:paraId="1601549A"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shd w:val="clear" w:color="000000" w:fill="FFFFFF"/>
          </w:tcPr>
          <w:p w14:paraId="4C175D67"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376720DE"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r>
      <w:tr w:rsidR="006B5C58" w:rsidRPr="007C3E88" w14:paraId="542C1179" w14:textId="77777777" w:rsidTr="0020498A">
        <w:trPr>
          <w:trHeight w:val="300"/>
        </w:trPr>
        <w:tc>
          <w:tcPr>
            <w:tcW w:w="805" w:type="dxa"/>
            <w:tcBorders>
              <w:top w:val="nil"/>
              <w:left w:val="nil"/>
              <w:bottom w:val="nil"/>
              <w:right w:val="nil"/>
            </w:tcBorders>
            <w:shd w:val="clear" w:color="000000" w:fill="FFFFFF"/>
            <w:vAlign w:val="center"/>
          </w:tcPr>
          <w:p w14:paraId="28D1CEE3"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000000" w:fill="FFFFFF"/>
            <w:noWrap/>
            <w:vAlign w:val="center"/>
          </w:tcPr>
          <w:p w14:paraId="13FAA2B3"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shd w:val="clear" w:color="000000" w:fill="FFFFFF"/>
          </w:tcPr>
          <w:p w14:paraId="11406467"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6E587FCF" w14:textId="77777777" w:rsidR="006B5C58" w:rsidRPr="007C3E88" w:rsidRDefault="006B5C58" w:rsidP="007C3E88">
            <w:pPr>
              <w:spacing w:after="0" w:line="240" w:lineRule="auto"/>
              <w:rPr>
                <w:rFonts w:ascii="Times New Roman" w:eastAsia="Times New Roman" w:hAnsi="Times New Roman" w:cs="Times New Roman"/>
                <w:color w:val="000000"/>
                <w:sz w:val="20"/>
                <w:szCs w:val="20"/>
                <w:lang w:eastAsia="en-GB"/>
              </w:rPr>
            </w:pPr>
          </w:p>
        </w:tc>
      </w:tr>
      <w:tr w:rsidR="00245EA5" w:rsidRPr="007C3E88" w14:paraId="149B58F7" w14:textId="77777777" w:rsidTr="0020498A">
        <w:trPr>
          <w:trHeight w:val="300"/>
        </w:trPr>
        <w:tc>
          <w:tcPr>
            <w:tcW w:w="805" w:type="dxa"/>
            <w:tcBorders>
              <w:top w:val="nil"/>
              <w:left w:val="nil"/>
              <w:bottom w:val="nil"/>
              <w:right w:val="nil"/>
            </w:tcBorders>
            <w:shd w:val="clear" w:color="000000" w:fill="FFFFFF"/>
            <w:vAlign w:val="center"/>
          </w:tcPr>
          <w:p w14:paraId="0E9445F2"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367" w:type="dxa"/>
            <w:tcBorders>
              <w:top w:val="nil"/>
              <w:left w:val="nil"/>
              <w:bottom w:val="nil"/>
              <w:right w:val="nil"/>
            </w:tcBorders>
            <w:shd w:val="clear" w:color="000000" w:fill="FFFFFF"/>
            <w:noWrap/>
            <w:vAlign w:val="center"/>
          </w:tcPr>
          <w:p w14:paraId="694BFDD3"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shd w:val="clear" w:color="000000" w:fill="FFFFFF"/>
          </w:tcPr>
          <w:p w14:paraId="2355683D"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000000" w:fill="FFFFFF"/>
            <w:vAlign w:val="center"/>
          </w:tcPr>
          <w:p w14:paraId="1E8CA4CF" w14:textId="77777777" w:rsidR="00245EA5" w:rsidRPr="007C3E88" w:rsidRDefault="00245EA5" w:rsidP="007C3E88">
            <w:pPr>
              <w:spacing w:after="0" w:line="240" w:lineRule="auto"/>
              <w:rPr>
                <w:rFonts w:ascii="Times New Roman" w:eastAsia="Times New Roman" w:hAnsi="Times New Roman" w:cs="Times New Roman"/>
                <w:color w:val="000000"/>
                <w:sz w:val="20"/>
                <w:szCs w:val="20"/>
                <w:lang w:eastAsia="en-GB"/>
              </w:rPr>
            </w:pPr>
          </w:p>
        </w:tc>
      </w:tr>
      <w:tr w:rsidR="007C3E88" w:rsidRPr="007C3E88" w14:paraId="6DBBCE64" w14:textId="77777777" w:rsidTr="0020498A">
        <w:trPr>
          <w:trHeight w:val="300"/>
        </w:trPr>
        <w:tc>
          <w:tcPr>
            <w:tcW w:w="805" w:type="dxa"/>
            <w:tcBorders>
              <w:top w:val="nil"/>
              <w:left w:val="nil"/>
              <w:bottom w:val="nil"/>
              <w:right w:val="nil"/>
            </w:tcBorders>
            <w:shd w:val="clear" w:color="000000" w:fill="A6A6A6"/>
            <w:vAlign w:val="center"/>
            <w:hideMark/>
          </w:tcPr>
          <w:p w14:paraId="12A8A273" w14:textId="47D86CA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w:t>
            </w:r>
            <w:r w:rsidR="00245EA5">
              <w:rPr>
                <w:rFonts w:ascii="Times New Roman" w:eastAsia="Times New Roman" w:hAnsi="Times New Roman" w:cs="Times New Roman"/>
                <w:b/>
                <w:bCs/>
                <w:color w:val="000000"/>
                <w:sz w:val="20"/>
                <w:szCs w:val="20"/>
                <w:lang w:eastAsia="en-GB"/>
              </w:rPr>
              <w:t>I</w:t>
            </w:r>
            <w:r w:rsidRPr="007C3E88">
              <w:rPr>
                <w:rFonts w:ascii="Times New Roman" w:eastAsia="Times New Roman" w:hAnsi="Times New Roman" w:cs="Times New Roman"/>
                <w:b/>
                <w:bCs/>
                <w:color w:val="000000"/>
                <w:sz w:val="20"/>
                <w:szCs w:val="20"/>
                <w:lang w:eastAsia="en-GB"/>
              </w:rPr>
              <w:t>)</w:t>
            </w:r>
          </w:p>
        </w:tc>
        <w:tc>
          <w:tcPr>
            <w:tcW w:w="3367" w:type="dxa"/>
            <w:tcBorders>
              <w:top w:val="nil"/>
              <w:left w:val="nil"/>
              <w:bottom w:val="nil"/>
              <w:right w:val="nil"/>
            </w:tcBorders>
            <w:shd w:val="clear" w:color="000000" w:fill="A6A6A6"/>
          </w:tcPr>
          <w:p w14:paraId="652566B2" w14:textId="77777777"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p>
        </w:tc>
        <w:tc>
          <w:tcPr>
            <w:tcW w:w="5930" w:type="dxa"/>
            <w:gridSpan w:val="2"/>
            <w:tcBorders>
              <w:top w:val="nil"/>
              <w:left w:val="nil"/>
              <w:bottom w:val="nil"/>
              <w:right w:val="nil"/>
            </w:tcBorders>
            <w:shd w:val="clear" w:color="000000" w:fill="A6A6A6"/>
            <w:noWrap/>
            <w:vAlign w:val="center"/>
            <w:hideMark/>
          </w:tcPr>
          <w:p w14:paraId="6A6CDF34" w14:textId="248032B1" w:rsidR="007C3E88" w:rsidRPr="007C3E88" w:rsidRDefault="007C3E88" w:rsidP="007C3E88">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LICENSED REPRESENTSTIVES</w:t>
            </w:r>
          </w:p>
        </w:tc>
      </w:tr>
      <w:tr w:rsidR="00245EA5" w:rsidRPr="007C3E88" w14:paraId="0077AECE" w14:textId="77777777" w:rsidTr="0020498A">
        <w:trPr>
          <w:trHeight w:val="300"/>
        </w:trPr>
        <w:tc>
          <w:tcPr>
            <w:tcW w:w="805" w:type="dxa"/>
            <w:tcBorders>
              <w:top w:val="nil"/>
              <w:left w:val="nil"/>
              <w:bottom w:val="nil"/>
              <w:right w:val="nil"/>
            </w:tcBorders>
            <w:shd w:val="clear" w:color="auto" w:fill="auto"/>
            <w:vAlign w:val="center"/>
            <w:hideMark/>
          </w:tcPr>
          <w:p w14:paraId="4AB458BC" w14:textId="77777777" w:rsidR="00245EA5" w:rsidRPr="007C3E88" w:rsidRDefault="00245EA5" w:rsidP="00A664D4">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shd w:val="clear" w:color="auto" w:fill="DEEAF6" w:themeFill="accent5" w:themeFillTint="33"/>
            <w:noWrap/>
            <w:vAlign w:val="center"/>
          </w:tcPr>
          <w:p w14:paraId="03BD118C" w14:textId="77777777" w:rsidR="00245EA5" w:rsidRPr="007C3E88" w:rsidRDefault="00245EA5" w:rsidP="00A664D4">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NAME</w:t>
            </w:r>
          </w:p>
        </w:tc>
        <w:tc>
          <w:tcPr>
            <w:tcW w:w="3028" w:type="dxa"/>
            <w:tcBorders>
              <w:top w:val="nil"/>
              <w:left w:val="nil"/>
              <w:bottom w:val="nil"/>
              <w:right w:val="nil"/>
            </w:tcBorders>
            <w:shd w:val="clear" w:color="auto" w:fill="DEEAF6" w:themeFill="accent5" w:themeFillTint="33"/>
          </w:tcPr>
          <w:p w14:paraId="0756D4E5" w14:textId="77777777" w:rsidR="00245EA5" w:rsidRPr="007C3E88" w:rsidRDefault="00245EA5" w:rsidP="00A664D4">
            <w:pPr>
              <w:spacing w:after="0" w:line="240" w:lineRule="auto"/>
              <w:rPr>
                <w:rFonts w:ascii="Times New Roman" w:eastAsia="Times New Roman" w:hAnsi="Times New Roman" w:cs="Times New Roman"/>
                <w:b/>
                <w:bCs/>
                <w:color w:val="000000"/>
                <w:sz w:val="20"/>
                <w:szCs w:val="20"/>
                <w:lang w:eastAsia="en-GB"/>
              </w:rPr>
            </w:pPr>
            <w:r w:rsidRPr="007C3E88">
              <w:rPr>
                <w:rFonts w:ascii="Times New Roman" w:eastAsia="Times New Roman" w:hAnsi="Times New Roman" w:cs="Times New Roman"/>
                <w:b/>
                <w:bCs/>
                <w:color w:val="000000"/>
                <w:sz w:val="20"/>
                <w:szCs w:val="20"/>
                <w:lang w:eastAsia="en-GB"/>
              </w:rPr>
              <w:t>POSITION</w:t>
            </w:r>
          </w:p>
        </w:tc>
        <w:tc>
          <w:tcPr>
            <w:tcW w:w="2902" w:type="dxa"/>
            <w:tcBorders>
              <w:top w:val="nil"/>
              <w:left w:val="nil"/>
              <w:bottom w:val="nil"/>
              <w:right w:val="nil"/>
            </w:tcBorders>
            <w:shd w:val="clear" w:color="auto" w:fill="DEEAF6" w:themeFill="accent5" w:themeFillTint="33"/>
            <w:noWrap/>
            <w:hideMark/>
          </w:tcPr>
          <w:p w14:paraId="29320F0A" w14:textId="3B0D3DF5" w:rsidR="00245EA5" w:rsidRPr="007C3E88" w:rsidRDefault="00245EA5" w:rsidP="00A664D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LICENSE NUMBER</w:t>
            </w:r>
          </w:p>
        </w:tc>
      </w:tr>
      <w:tr w:rsidR="00245EA5" w:rsidRPr="007C3E88" w14:paraId="1AB58C3A" w14:textId="77777777" w:rsidTr="0020498A">
        <w:trPr>
          <w:trHeight w:val="300"/>
        </w:trPr>
        <w:tc>
          <w:tcPr>
            <w:tcW w:w="805" w:type="dxa"/>
            <w:tcBorders>
              <w:top w:val="nil"/>
              <w:left w:val="nil"/>
              <w:bottom w:val="nil"/>
              <w:right w:val="nil"/>
            </w:tcBorders>
            <w:vAlign w:val="center"/>
          </w:tcPr>
          <w:p w14:paraId="0A79C2D8" w14:textId="77777777" w:rsidR="00245EA5" w:rsidRPr="007C3E88" w:rsidRDefault="00245EA5" w:rsidP="00A664D4">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7C34A02C" w14:textId="060EA5B1"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tcPr>
          <w:p w14:paraId="09F1BD2C"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19F3028D"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r>
      <w:tr w:rsidR="00245EA5" w:rsidRPr="007C3E88" w14:paraId="07B7E4D0" w14:textId="77777777" w:rsidTr="0020498A">
        <w:trPr>
          <w:trHeight w:val="300"/>
        </w:trPr>
        <w:tc>
          <w:tcPr>
            <w:tcW w:w="805" w:type="dxa"/>
            <w:tcBorders>
              <w:top w:val="nil"/>
              <w:left w:val="nil"/>
              <w:bottom w:val="nil"/>
              <w:right w:val="nil"/>
            </w:tcBorders>
            <w:vAlign w:val="center"/>
          </w:tcPr>
          <w:p w14:paraId="41D15EF8" w14:textId="77777777" w:rsidR="00245EA5" w:rsidRPr="007C3E88" w:rsidRDefault="00245EA5" w:rsidP="00A664D4">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18351807" w14:textId="7AF727ED"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tcPr>
          <w:p w14:paraId="47E78668"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181C10A9"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r>
      <w:tr w:rsidR="00245EA5" w:rsidRPr="007C3E88" w14:paraId="4938420D" w14:textId="77777777" w:rsidTr="0020498A">
        <w:trPr>
          <w:trHeight w:val="300"/>
        </w:trPr>
        <w:tc>
          <w:tcPr>
            <w:tcW w:w="805" w:type="dxa"/>
            <w:tcBorders>
              <w:top w:val="nil"/>
              <w:left w:val="nil"/>
              <w:bottom w:val="nil"/>
              <w:right w:val="nil"/>
            </w:tcBorders>
            <w:vAlign w:val="center"/>
          </w:tcPr>
          <w:p w14:paraId="34D1A2A1" w14:textId="77777777" w:rsidR="00245EA5" w:rsidRPr="007C3E88" w:rsidRDefault="00245EA5" w:rsidP="00A664D4">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6958D4A0" w14:textId="76C3AAE0"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tcPr>
          <w:p w14:paraId="0FE1EBAC"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691AEE63"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r>
      <w:tr w:rsidR="00245EA5" w:rsidRPr="007C3E88" w14:paraId="00B6C473" w14:textId="77777777" w:rsidTr="0020498A">
        <w:trPr>
          <w:trHeight w:val="300"/>
        </w:trPr>
        <w:tc>
          <w:tcPr>
            <w:tcW w:w="805" w:type="dxa"/>
            <w:tcBorders>
              <w:top w:val="nil"/>
              <w:left w:val="nil"/>
              <w:bottom w:val="nil"/>
              <w:right w:val="nil"/>
            </w:tcBorders>
            <w:vAlign w:val="center"/>
          </w:tcPr>
          <w:p w14:paraId="0E4AD0C1" w14:textId="77777777" w:rsidR="00245EA5" w:rsidRPr="007C3E88" w:rsidRDefault="00245EA5" w:rsidP="00A664D4">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67374265" w14:textId="4B7F5646"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tcPr>
          <w:p w14:paraId="4DFB0511"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31FE37FD"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r>
      <w:tr w:rsidR="00245EA5" w:rsidRPr="007C3E88" w14:paraId="641D86B2" w14:textId="77777777" w:rsidTr="0020498A">
        <w:trPr>
          <w:trHeight w:val="300"/>
        </w:trPr>
        <w:tc>
          <w:tcPr>
            <w:tcW w:w="805" w:type="dxa"/>
            <w:tcBorders>
              <w:top w:val="nil"/>
              <w:left w:val="nil"/>
              <w:bottom w:val="nil"/>
              <w:right w:val="nil"/>
            </w:tcBorders>
            <w:vAlign w:val="center"/>
          </w:tcPr>
          <w:p w14:paraId="7E9B1397" w14:textId="77777777" w:rsidR="00245EA5" w:rsidRPr="007C3E88" w:rsidRDefault="00245EA5" w:rsidP="00A664D4">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1E4B8151" w14:textId="6F1DA1DB"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tcPr>
          <w:p w14:paraId="51ACD060"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6DC2C572"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r>
      <w:tr w:rsidR="00245EA5" w:rsidRPr="007C3E88" w14:paraId="3D04BE81" w14:textId="77777777" w:rsidTr="0020498A">
        <w:trPr>
          <w:trHeight w:val="300"/>
        </w:trPr>
        <w:tc>
          <w:tcPr>
            <w:tcW w:w="805" w:type="dxa"/>
            <w:tcBorders>
              <w:top w:val="nil"/>
              <w:left w:val="nil"/>
              <w:bottom w:val="nil"/>
              <w:right w:val="nil"/>
            </w:tcBorders>
            <w:vAlign w:val="center"/>
          </w:tcPr>
          <w:p w14:paraId="5BC5443D" w14:textId="77777777" w:rsidR="00245EA5" w:rsidRPr="007C3E88" w:rsidRDefault="00245EA5" w:rsidP="00A664D4">
            <w:pPr>
              <w:spacing w:after="0" w:line="240" w:lineRule="auto"/>
              <w:rPr>
                <w:rFonts w:ascii="Calibri" w:eastAsia="Times New Roman" w:hAnsi="Calibri" w:cs="Calibri"/>
                <w:color w:val="000000"/>
                <w:lang w:eastAsia="en-GB"/>
              </w:rPr>
            </w:pPr>
          </w:p>
        </w:tc>
        <w:tc>
          <w:tcPr>
            <w:tcW w:w="3367" w:type="dxa"/>
            <w:tcBorders>
              <w:top w:val="nil"/>
              <w:left w:val="nil"/>
              <w:bottom w:val="nil"/>
              <w:right w:val="nil"/>
            </w:tcBorders>
          </w:tcPr>
          <w:p w14:paraId="39D7AF61" w14:textId="5ED73403"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3028" w:type="dxa"/>
            <w:tcBorders>
              <w:top w:val="nil"/>
              <w:left w:val="nil"/>
              <w:bottom w:val="nil"/>
              <w:right w:val="nil"/>
            </w:tcBorders>
          </w:tcPr>
          <w:p w14:paraId="226FE033"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c>
          <w:tcPr>
            <w:tcW w:w="2902" w:type="dxa"/>
            <w:tcBorders>
              <w:top w:val="nil"/>
              <w:left w:val="nil"/>
              <w:bottom w:val="nil"/>
              <w:right w:val="nil"/>
            </w:tcBorders>
            <w:shd w:val="clear" w:color="auto" w:fill="auto"/>
            <w:noWrap/>
            <w:vAlign w:val="center"/>
          </w:tcPr>
          <w:p w14:paraId="38F8D4B4" w14:textId="77777777" w:rsidR="00245EA5" w:rsidRPr="007C3E88" w:rsidRDefault="00245EA5" w:rsidP="00A664D4">
            <w:pPr>
              <w:spacing w:after="0" w:line="240" w:lineRule="auto"/>
              <w:rPr>
                <w:rFonts w:ascii="Times New Roman" w:eastAsia="Times New Roman" w:hAnsi="Times New Roman" w:cs="Times New Roman"/>
                <w:color w:val="000000"/>
                <w:sz w:val="20"/>
                <w:szCs w:val="20"/>
                <w:lang w:eastAsia="en-GB"/>
              </w:rPr>
            </w:pPr>
          </w:p>
        </w:tc>
      </w:tr>
    </w:tbl>
    <w:p w14:paraId="730853BD" w14:textId="3DB36AC4" w:rsidR="007C3E88" w:rsidRDefault="007C3E88"/>
    <w:p w14:paraId="180FF3A4" w14:textId="77777777" w:rsidR="002F2684" w:rsidRDefault="002F2684">
      <w:pPr>
        <w:rPr>
          <w:b/>
          <w:bCs/>
          <w:sz w:val="28"/>
          <w:szCs w:val="28"/>
        </w:rPr>
        <w:sectPr w:rsidR="002F2684">
          <w:footerReference w:type="default" r:id="rId11"/>
          <w:pgSz w:w="11906" w:h="16838"/>
          <w:pgMar w:top="1440" w:right="1440" w:bottom="1440" w:left="1440" w:header="720" w:footer="720" w:gutter="0"/>
          <w:cols w:space="720"/>
          <w:docGrid w:linePitch="360"/>
        </w:sectPr>
      </w:pPr>
    </w:p>
    <w:p w14:paraId="2713AE4E" w14:textId="65381C0D" w:rsidR="002F2684" w:rsidRPr="0020498A" w:rsidRDefault="002F2684" w:rsidP="002F2684">
      <w:pPr>
        <w:shd w:val="clear" w:color="auto" w:fill="FFD966" w:themeFill="accent4" w:themeFillTint="99"/>
        <w:tabs>
          <w:tab w:val="left" w:pos="720"/>
        </w:tabs>
        <w:spacing w:after="0" w:line="276" w:lineRule="auto"/>
        <w:jc w:val="both"/>
        <w:outlineLvl w:val="1"/>
        <w:rPr>
          <w:rFonts w:asciiTheme="majorHAnsi" w:eastAsia="Meiryo" w:hAnsiTheme="majorHAnsi" w:cstheme="majorHAnsi"/>
          <w:b/>
          <w:color w:val="000000"/>
          <w:sz w:val="36"/>
          <w:szCs w:val="36"/>
          <w:lang w:val="en-US"/>
        </w:rPr>
      </w:pPr>
      <w:bookmarkStart w:id="1" w:name="_Toc96502791"/>
      <w:r w:rsidRPr="0020498A">
        <w:rPr>
          <w:rFonts w:asciiTheme="majorHAnsi" w:eastAsia="Meiryo" w:hAnsiTheme="majorHAnsi" w:cstheme="majorHAnsi"/>
          <w:b/>
          <w:color w:val="000000"/>
          <w:sz w:val="36"/>
          <w:szCs w:val="36"/>
          <w:lang w:val="en-US"/>
        </w:rPr>
        <w:lastRenderedPageBreak/>
        <w:t>SECTION 2: SELF ASSESSMENT QUESTIONAIRE</w:t>
      </w:r>
      <w:bookmarkEnd w:id="1"/>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7"/>
        <w:gridCol w:w="6622"/>
        <w:gridCol w:w="1265"/>
        <w:gridCol w:w="6208"/>
        <w:gridCol w:w="12"/>
      </w:tblGrid>
      <w:tr w:rsidR="00672BA7" w:rsidRPr="00672BA7" w14:paraId="3D7FDEA4" w14:textId="77777777" w:rsidTr="0020498A">
        <w:trPr>
          <w:trHeight w:val="300"/>
        </w:trPr>
        <w:tc>
          <w:tcPr>
            <w:tcW w:w="1176" w:type="dxa"/>
            <w:shd w:val="clear" w:color="auto" w:fill="1F3864" w:themeFill="accent1" w:themeFillShade="80"/>
            <w:noWrap/>
            <w:hideMark/>
          </w:tcPr>
          <w:p w14:paraId="02CEC15A" w14:textId="4B1765BA" w:rsidR="00672BA7" w:rsidRPr="0020498A" w:rsidRDefault="00672BA7" w:rsidP="0020498A">
            <w:pPr>
              <w:spacing w:after="0" w:line="240" w:lineRule="auto"/>
              <w:rPr>
                <w:rFonts w:ascii="Calibri" w:eastAsia="Times New Roman" w:hAnsi="Calibri" w:cs="Calibri"/>
                <w:b/>
                <w:bCs/>
                <w:color w:val="FFFFFF" w:themeColor="background1"/>
                <w:sz w:val="32"/>
                <w:szCs w:val="32"/>
                <w:lang w:eastAsia="en-GB"/>
              </w:rPr>
            </w:pPr>
            <w:r w:rsidRPr="0020498A">
              <w:rPr>
                <w:rFonts w:ascii="Calibri" w:eastAsia="Times New Roman" w:hAnsi="Calibri" w:cs="Calibri"/>
                <w:b/>
                <w:bCs/>
                <w:color w:val="FFFFFF" w:themeColor="background1"/>
                <w:sz w:val="32"/>
                <w:szCs w:val="32"/>
                <w:lang w:eastAsia="en-GB"/>
              </w:rPr>
              <w:t>2.1</w:t>
            </w:r>
          </w:p>
        </w:tc>
        <w:tc>
          <w:tcPr>
            <w:tcW w:w="14134" w:type="dxa"/>
            <w:gridSpan w:val="5"/>
            <w:shd w:val="clear" w:color="auto" w:fill="1F3864" w:themeFill="accent1" w:themeFillShade="80"/>
            <w:noWrap/>
            <w:hideMark/>
          </w:tcPr>
          <w:p w14:paraId="6D0E8707" w14:textId="4C4D2542" w:rsidR="00672BA7" w:rsidRPr="0020498A" w:rsidRDefault="00672BA7" w:rsidP="00526AF7">
            <w:pPr>
              <w:spacing w:after="0" w:line="240" w:lineRule="auto"/>
              <w:rPr>
                <w:rFonts w:ascii="Calibri" w:eastAsia="Times New Roman" w:hAnsi="Calibri" w:cs="Calibri"/>
                <w:b/>
                <w:bCs/>
                <w:color w:val="FFFFFF" w:themeColor="background1"/>
                <w:sz w:val="32"/>
                <w:szCs w:val="32"/>
                <w:lang w:eastAsia="en-GB"/>
              </w:rPr>
            </w:pPr>
            <w:r w:rsidRPr="0020498A">
              <w:rPr>
                <w:rFonts w:ascii="Calibri" w:eastAsia="Times New Roman" w:hAnsi="Calibri" w:cs="Calibri"/>
                <w:b/>
                <w:bCs/>
                <w:color w:val="FFFFFF" w:themeColor="background1"/>
                <w:sz w:val="32"/>
                <w:szCs w:val="32"/>
                <w:lang w:eastAsia="en-GB"/>
              </w:rPr>
              <w:t>STRATEGY AND BUSINESS MODEL</w:t>
            </w:r>
          </w:p>
          <w:p w14:paraId="4C3F8FE3" w14:textId="469B3748" w:rsidR="00672BA7" w:rsidRPr="0020498A" w:rsidRDefault="00672BA7" w:rsidP="00526AF7">
            <w:pPr>
              <w:spacing w:after="0" w:line="240" w:lineRule="auto"/>
              <w:rPr>
                <w:rFonts w:ascii="Times New Roman" w:eastAsia="Times New Roman" w:hAnsi="Times New Roman" w:cs="Times New Roman"/>
                <w:b/>
                <w:bCs/>
                <w:color w:val="FFFFFF" w:themeColor="background1"/>
                <w:sz w:val="32"/>
                <w:szCs w:val="32"/>
                <w:lang w:eastAsia="en-GB"/>
              </w:rPr>
            </w:pPr>
          </w:p>
        </w:tc>
      </w:tr>
      <w:tr w:rsidR="00C854BA" w:rsidRPr="00FE3F4E" w14:paraId="27104A2F" w14:textId="77777777" w:rsidTr="0020498A">
        <w:trPr>
          <w:gridAfter w:val="1"/>
          <w:wAfter w:w="12" w:type="dxa"/>
          <w:trHeight w:val="300"/>
        </w:trPr>
        <w:tc>
          <w:tcPr>
            <w:tcW w:w="1176" w:type="dxa"/>
            <w:shd w:val="clear" w:color="auto" w:fill="0070C0"/>
            <w:noWrap/>
            <w:hideMark/>
          </w:tcPr>
          <w:p w14:paraId="38420F6A" w14:textId="5DDFE17E" w:rsidR="00FF5771" w:rsidRPr="00FE3F4E" w:rsidRDefault="00672BA7" w:rsidP="00947E90">
            <w:pPr>
              <w:spacing w:after="0" w:line="240" w:lineRule="auto"/>
              <w:rPr>
                <w:rFonts w:ascii="Calibri" w:eastAsia="Times New Roman" w:hAnsi="Calibri" w:cs="Calibri"/>
                <w:b/>
                <w:bCs/>
                <w:color w:val="FFFFFF" w:themeColor="background1"/>
                <w:sz w:val="24"/>
                <w:szCs w:val="24"/>
                <w:lang w:eastAsia="en-GB"/>
              </w:rPr>
            </w:pPr>
            <w:r>
              <w:rPr>
                <w:rFonts w:ascii="Calibri" w:eastAsia="Times New Roman" w:hAnsi="Calibri" w:cs="Calibri"/>
                <w:b/>
                <w:bCs/>
                <w:color w:val="FFFFFF" w:themeColor="background1"/>
                <w:sz w:val="24"/>
                <w:szCs w:val="24"/>
                <w:lang w:eastAsia="en-GB"/>
              </w:rPr>
              <w:t>REF</w:t>
            </w:r>
          </w:p>
        </w:tc>
        <w:tc>
          <w:tcPr>
            <w:tcW w:w="6649" w:type="dxa"/>
            <w:gridSpan w:val="2"/>
            <w:shd w:val="clear" w:color="auto" w:fill="0070C0"/>
            <w:noWrap/>
            <w:hideMark/>
          </w:tcPr>
          <w:p w14:paraId="5956156C" w14:textId="4DFE4F30" w:rsidR="00FF5771" w:rsidRPr="00FE3F4E" w:rsidRDefault="00672BA7" w:rsidP="00FE3F4E">
            <w:pPr>
              <w:spacing w:after="0" w:line="240" w:lineRule="auto"/>
              <w:rPr>
                <w:rFonts w:ascii="Calibri" w:eastAsia="Times New Roman" w:hAnsi="Calibri" w:cs="Calibri"/>
                <w:b/>
                <w:bCs/>
                <w:color w:val="FFFFFF" w:themeColor="background1"/>
                <w:sz w:val="24"/>
                <w:szCs w:val="24"/>
                <w:lang w:eastAsia="en-GB"/>
              </w:rPr>
            </w:pPr>
            <w:r>
              <w:rPr>
                <w:rFonts w:ascii="Calibri" w:eastAsia="Times New Roman" w:hAnsi="Calibri" w:cs="Calibri"/>
                <w:b/>
                <w:bCs/>
                <w:color w:val="FFFFFF" w:themeColor="background1"/>
                <w:sz w:val="24"/>
                <w:szCs w:val="24"/>
                <w:lang w:eastAsia="en-GB"/>
              </w:rPr>
              <w:t>Question/ Information requested</w:t>
            </w:r>
          </w:p>
        </w:tc>
        <w:tc>
          <w:tcPr>
            <w:tcW w:w="1265" w:type="dxa"/>
            <w:shd w:val="clear" w:color="auto" w:fill="0070C0"/>
            <w:noWrap/>
            <w:hideMark/>
          </w:tcPr>
          <w:p w14:paraId="5680A7C0" w14:textId="3517451D" w:rsidR="00FF5771" w:rsidRPr="00FE3F4E" w:rsidRDefault="00FF5771" w:rsidP="00FE3F4E">
            <w:pPr>
              <w:spacing w:after="0" w:line="240" w:lineRule="auto"/>
              <w:rPr>
                <w:rFonts w:ascii="Calibri" w:eastAsia="Times New Roman" w:hAnsi="Calibri" w:cs="Calibri"/>
                <w:b/>
                <w:bCs/>
                <w:color w:val="FFFFFF" w:themeColor="background1"/>
                <w:sz w:val="24"/>
                <w:szCs w:val="24"/>
                <w:lang w:eastAsia="en-GB"/>
              </w:rPr>
            </w:pPr>
            <w:r w:rsidRPr="00FE3F4E">
              <w:rPr>
                <w:b/>
                <w:bCs/>
                <w:color w:val="FFFFFF" w:themeColor="background1"/>
                <w:sz w:val="24"/>
                <w:szCs w:val="24"/>
              </w:rPr>
              <w:t>YES/ NO/ N</w:t>
            </w:r>
            <w:r w:rsidR="00672BA7">
              <w:rPr>
                <w:b/>
                <w:bCs/>
                <w:color w:val="FFFFFF" w:themeColor="background1"/>
                <w:sz w:val="24"/>
                <w:szCs w:val="24"/>
              </w:rPr>
              <w:t>ot Applicable</w:t>
            </w:r>
          </w:p>
        </w:tc>
        <w:tc>
          <w:tcPr>
            <w:tcW w:w="6208" w:type="dxa"/>
            <w:shd w:val="clear" w:color="auto" w:fill="0070C0"/>
            <w:noWrap/>
            <w:hideMark/>
          </w:tcPr>
          <w:p w14:paraId="73ADC874" w14:textId="77777777" w:rsidR="00FF5771" w:rsidRDefault="00FF5771" w:rsidP="00FE3F4E">
            <w:pPr>
              <w:spacing w:after="0" w:line="240" w:lineRule="auto"/>
              <w:rPr>
                <w:b/>
                <w:bCs/>
                <w:color w:val="FFFFFF" w:themeColor="background1"/>
                <w:sz w:val="24"/>
                <w:szCs w:val="24"/>
              </w:rPr>
            </w:pPr>
            <w:r w:rsidRPr="00FE3F4E">
              <w:rPr>
                <w:b/>
                <w:bCs/>
                <w:color w:val="FFFFFF" w:themeColor="background1"/>
                <w:sz w:val="24"/>
                <w:szCs w:val="24"/>
              </w:rPr>
              <w:t>EXPLANATIONS/ RATIONALE/ EVIDENCE FOR RESPONSES</w:t>
            </w:r>
          </w:p>
          <w:p w14:paraId="20B05096" w14:textId="4AF8A8F1" w:rsidR="00672BA7" w:rsidRPr="00FE3F4E" w:rsidRDefault="00672BA7" w:rsidP="00FE3F4E">
            <w:pPr>
              <w:spacing w:after="0" w:line="240" w:lineRule="auto"/>
              <w:rPr>
                <w:rFonts w:ascii="Times New Roman" w:eastAsia="Times New Roman" w:hAnsi="Times New Roman" w:cs="Times New Roman"/>
                <w:b/>
                <w:bCs/>
                <w:color w:val="FFFFFF" w:themeColor="background1"/>
                <w:sz w:val="24"/>
                <w:szCs w:val="24"/>
                <w:lang w:eastAsia="en-GB"/>
              </w:rPr>
            </w:pPr>
          </w:p>
        </w:tc>
      </w:tr>
      <w:tr w:rsidR="002C3624" w:rsidRPr="00E93678" w14:paraId="1DC522CD" w14:textId="77777777" w:rsidTr="0020498A">
        <w:trPr>
          <w:gridAfter w:val="1"/>
          <w:wAfter w:w="12" w:type="dxa"/>
          <w:trHeight w:val="300"/>
        </w:trPr>
        <w:tc>
          <w:tcPr>
            <w:tcW w:w="1176" w:type="dxa"/>
            <w:shd w:val="clear" w:color="auto" w:fill="auto"/>
            <w:noWrap/>
            <w:hideMark/>
          </w:tcPr>
          <w:p w14:paraId="049DC4A3" w14:textId="4BA4AAFC" w:rsidR="002C3624" w:rsidRPr="00E93678" w:rsidRDefault="00FF5771"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2.1.1</w:t>
            </w:r>
          </w:p>
        </w:tc>
        <w:tc>
          <w:tcPr>
            <w:tcW w:w="6649" w:type="dxa"/>
            <w:gridSpan w:val="2"/>
            <w:shd w:val="clear" w:color="auto" w:fill="auto"/>
            <w:noWrap/>
            <w:hideMark/>
          </w:tcPr>
          <w:p w14:paraId="1257DC26" w14:textId="0740599F" w:rsidR="00D173DD" w:rsidRPr="00A17D32" w:rsidRDefault="002C3624" w:rsidP="00526AF7">
            <w:pPr>
              <w:spacing w:after="0" w:line="240" w:lineRule="auto"/>
              <w:rPr>
                <w:rFonts w:ascii="Calibri" w:eastAsia="Times New Roman" w:hAnsi="Calibri" w:cs="Calibri"/>
                <w:b/>
                <w:bCs/>
                <w:color w:val="000000"/>
                <w:sz w:val="24"/>
                <w:szCs w:val="24"/>
                <w:lang w:eastAsia="en-GB"/>
              </w:rPr>
            </w:pPr>
            <w:r w:rsidRPr="00A17D32">
              <w:rPr>
                <w:rFonts w:ascii="Calibri" w:eastAsia="Times New Roman" w:hAnsi="Calibri" w:cs="Calibri"/>
                <w:b/>
                <w:bCs/>
                <w:color w:val="000000"/>
                <w:sz w:val="24"/>
                <w:szCs w:val="24"/>
                <w:lang w:eastAsia="en-GB"/>
              </w:rPr>
              <w:t>Does your Company have a documented Strategic Plan?</w:t>
            </w:r>
          </w:p>
          <w:p w14:paraId="7DBC4418" w14:textId="77777777" w:rsidR="00812B85" w:rsidRPr="00E93678" w:rsidRDefault="00812B85" w:rsidP="00526AF7">
            <w:pPr>
              <w:spacing w:after="0" w:line="240" w:lineRule="auto"/>
              <w:rPr>
                <w:rFonts w:ascii="Calibri" w:eastAsia="Times New Roman" w:hAnsi="Calibri" w:cs="Calibri"/>
                <w:b/>
                <w:bCs/>
                <w:i/>
                <w:iCs/>
                <w:color w:val="833C0B" w:themeColor="accent2" w:themeShade="80"/>
                <w:sz w:val="24"/>
                <w:szCs w:val="24"/>
                <w:lang w:eastAsia="en-GB"/>
              </w:rPr>
            </w:pPr>
          </w:p>
          <w:p w14:paraId="5153E5BE" w14:textId="099950ED" w:rsidR="005C0212" w:rsidRPr="00E93678" w:rsidRDefault="002C3624" w:rsidP="0020498A">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r w:rsidRPr="0020498A">
              <w:rPr>
                <w:rFonts w:ascii="Calibri" w:eastAsia="Times New Roman" w:hAnsi="Calibri" w:cs="Calibri"/>
                <w:i/>
                <w:iCs/>
                <w:color w:val="833C0B" w:themeColor="accent2" w:themeShade="80"/>
                <w:lang w:eastAsia="en-GB"/>
              </w:rPr>
              <w:t>(If your response is “Yes”</w:t>
            </w:r>
            <w:r w:rsidR="004C7305">
              <w:rPr>
                <w:rFonts w:ascii="Calibri" w:eastAsia="Times New Roman" w:hAnsi="Calibri" w:cs="Calibri"/>
                <w:i/>
                <w:iCs/>
                <w:color w:val="833C0B" w:themeColor="accent2" w:themeShade="80"/>
                <w:lang w:eastAsia="en-GB"/>
              </w:rPr>
              <w:t>,</w:t>
            </w:r>
            <w:r w:rsidRPr="0020498A">
              <w:rPr>
                <w:rFonts w:ascii="Calibri" w:eastAsia="Times New Roman" w:hAnsi="Calibri" w:cs="Calibri"/>
                <w:i/>
                <w:iCs/>
                <w:color w:val="833C0B" w:themeColor="accent2" w:themeShade="80"/>
                <w:lang w:eastAsia="en-GB"/>
              </w:rPr>
              <w:t xml:space="preserve"> please provide </w:t>
            </w:r>
            <w:r w:rsidR="00A81838">
              <w:rPr>
                <w:rFonts w:ascii="Calibri" w:eastAsia="Times New Roman" w:hAnsi="Calibri" w:cs="Calibri"/>
                <w:i/>
                <w:iCs/>
                <w:color w:val="833C0B" w:themeColor="accent2" w:themeShade="80"/>
                <w:lang w:eastAsia="en-GB"/>
              </w:rPr>
              <w:t>the latest</w:t>
            </w:r>
            <w:r w:rsidR="004C7305">
              <w:rPr>
                <w:rFonts w:ascii="Calibri" w:eastAsia="Times New Roman" w:hAnsi="Calibri" w:cs="Calibri"/>
                <w:i/>
                <w:iCs/>
                <w:color w:val="833C0B" w:themeColor="accent2" w:themeShade="80"/>
                <w:lang w:eastAsia="en-GB"/>
              </w:rPr>
              <w:t xml:space="preserve"> </w:t>
            </w:r>
            <w:r w:rsidRPr="0020498A">
              <w:rPr>
                <w:rFonts w:ascii="Calibri" w:eastAsia="Times New Roman" w:hAnsi="Calibri" w:cs="Calibri"/>
                <w:i/>
                <w:iCs/>
                <w:color w:val="833C0B" w:themeColor="accent2" w:themeShade="80"/>
                <w:lang w:eastAsia="en-GB"/>
              </w:rPr>
              <w:t xml:space="preserve">copy of </w:t>
            </w:r>
            <w:r w:rsidR="00A81838">
              <w:rPr>
                <w:rFonts w:ascii="Calibri" w:eastAsia="Times New Roman" w:hAnsi="Calibri" w:cs="Calibri"/>
                <w:i/>
                <w:iCs/>
                <w:color w:val="833C0B" w:themeColor="accent2" w:themeShade="80"/>
                <w:lang w:eastAsia="en-GB"/>
              </w:rPr>
              <w:t>your</w:t>
            </w:r>
            <w:r w:rsidRPr="0020498A">
              <w:rPr>
                <w:rFonts w:ascii="Calibri" w:eastAsia="Times New Roman" w:hAnsi="Calibri" w:cs="Calibri"/>
                <w:i/>
                <w:iCs/>
                <w:color w:val="833C0B" w:themeColor="accent2" w:themeShade="80"/>
                <w:lang w:eastAsia="en-GB"/>
              </w:rPr>
              <w:t xml:space="preserve"> strategic plan </w:t>
            </w:r>
            <w:r w:rsidR="00812B85" w:rsidRPr="0020498A">
              <w:rPr>
                <w:rFonts w:ascii="Calibri" w:eastAsia="Times New Roman" w:hAnsi="Calibri" w:cs="Calibri"/>
                <w:i/>
                <w:iCs/>
                <w:color w:val="833C0B" w:themeColor="accent2" w:themeShade="80"/>
                <w:lang w:eastAsia="en-GB"/>
              </w:rPr>
              <w:t>document approved and signed by the Board)</w:t>
            </w:r>
          </w:p>
          <w:p w14:paraId="338D5E5C" w14:textId="3D31DD6F" w:rsidR="00812B85" w:rsidRPr="00E93678" w:rsidRDefault="00812B85" w:rsidP="00526AF7">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5169B6C9" w14:textId="77777777" w:rsidR="002C3624" w:rsidRPr="00E93678" w:rsidRDefault="002C3624" w:rsidP="00526AF7">
            <w:pPr>
              <w:spacing w:after="0" w:line="240" w:lineRule="auto"/>
              <w:rPr>
                <w:rFonts w:ascii="Calibri" w:eastAsia="Times New Roman" w:hAnsi="Calibri" w:cs="Calibri"/>
                <w:color w:val="000000"/>
                <w:sz w:val="24"/>
                <w:szCs w:val="24"/>
                <w:lang w:eastAsia="en-GB"/>
              </w:rPr>
            </w:pPr>
          </w:p>
        </w:tc>
        <w:tc>
          <w:tcPr>
            <w:tcW w:w="6208" w:type="dxa"/>
            <w:shd w:val="clear" w:color="auto" w:fill="auto"/>
            <w:noWrap/>
            <w:hideMark/>
          </w:tcPr>
          <w:p w14:paraId="5F9622E2" w14:textId="77777777" w:rsidR="002C3624" w:rsidRPr="00E93678" w:rsidRDefault="002C3624" w:rsidP="00526AF7">
            <w:pPr>
              <w:spacing w:after="0" w:line="240" w:lineRule="auto"/>
              <w:rPr>
                <w:rFonts w:ascii="Times New Roman" w:eastAsia="Times New Roman" w:hAnsi="Times New Roman" w:cs="Times New Roman"/>
                <w:sz w:val="24"/>
                <w:szCs w:val="24"/>
                <w:lang w:eastAsia="en-GB"/>
              </w:rPr>
            </w:pPr>
          </w:p>
        </w:tc>
      </w:tr>
      <w:tr w:rsidR="002C3624" w:rsidRPr="00E93678" w14:paraId="2AA95B12" w14:textId="77777777" w:rsidTr="0020498A">
        <w:trPr>
          <w:gridAfter w:val="1"/>
          <w:wAfter w:w="12" w:type="dxa"/>
          <w:trHeight w:val="300"/>
        </w:trPr>
        <w:tc>
          <w:tcPr>
            <w:tcW w:w="1176" w:type="dxa"/>
            <w:shd w:val="clear" w:color="auto" w:fill="auto"/>
            <w:noWrap/>
            <w:hideMark/>
          </w:tcPr>
          <w:p w14:paraId="2ED4DF20" w14:textId="35A86A33" w:rsidR="002C3624" w:rsidRPr="00E93678" w:rsidRDefault="00FF5771"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w:t>
            </w:r>
            <w:r w:rsidR="002C3624" w:rsidRPr="00E93678">
              <w:rPr>
                <w:rFonts w:ascii="Calibri" w:eastAsia="Times New Roman" w:hAnsi="Calibri" w:cs="Calibri"/>
                <w:color w:val="000000"/>
                <w:sz w:val="24"/>
                <w:szCs w:val="24"/>
                <w:lang w:eastAsia="en-GB"/>
              </w:rPr>
              <w:t>1.2</w:t>
            </w:r>
          </w:p>
        </w:tc>
        <w:tc>
          <w:tcPr>
            <w:tcW w:w="6649" w:type="dxa"/>
            <w:gridSpan w:val="2"/>
            <w:shd w:val="clear" w:color="auto" w:fill="auto"/>
            <w:noWrap/>
            <w:hideMark/>
          </w:tcPr>
          <w:p w14:paraId="16960D07" w14:textId="0B8BB7BC" w:rsidR="00D173DD" w:rsidRPr="00E231E6" w:rsidRDefault="00932167" w:rsidP="00526AF7">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I</w:t>
            </w:r>
            <w:r w:rsidR="002C3624" w:rsidRPr="00E231E6">
              <w:rPr>
                <w:rFonts w:ascii="Calibri" w:eastAsia="Times New Roman" w:hAnsi="Calibri" w:cs="Calibri"/>
                <w:b/>
                <w:bCs/>
                <w:color w:val="000000"/>
                <w:sz w:val="24"/>
                <w:szCs w:val="24"/>
                <w:lang w:eastAsia="en-GB"/>
              </w:rPr>
              <w:t xml:space="preserve">s </w:t>
            </w:r>
            <w:r>
              <w:rPr>
                <w:rFonts w:ascii="Calibri" w:eastAsia="Times New Roman" w:hAnsi="Calibri" w:cs="Calibri"/>
                <w:b/>
                <w:bCs/>
                <w:color w:val="000000"/>
                <w:sz w:val="24"/>
                <w:szCs w:val="24"/>
                <w:lang w:eastAsia="en-GB"/>
              </w:rPr>
              <w:t xml:space="preserve">the </w:t>
            </w:r>
            <w:r w:rsidR="00A17C6E">
              <w:rPr>
                <w:rFonts w:ascii="Calibri" w:eastAsia="Times New Roman" w:hAnsi="Calibri" w:cs="Calibri"/>
                <w:b/>
                <w:bCs/>
                <w:color w:val="000000"/>
                <w:sz w:val="24"/>
                <w:szCs w:val="24"/>
                <w:lang w:eastAsia="en-GB"/>
              </w:rPr>
              <w:t>Strategic</w:t>
            </w:r>
            <w:r>
              <w:rPr>
                <w:rFonts w:ascii="Calibri" w:eastAsia="Times New Roman" w:hAnsi="Calibri" w:cs="Calibri"/>
                <w:b/>
                <w:bCs/>
                <w:color w:val="000000"/>
                <w:sz w:val="24"/>
                <w:szCs w:val="24"/>
                <w:lang w:eastAsia="en-GB"/>
              </w:rPr>
              <w:t xml:space="preserve"> plan communicated and </w:t>
            </w:r>
            <w:r w:rsidR="002C3624" w:rsidRPr="00E231E6">
              <w:rPr>
                <w:rFonts w:ascii="Calibri" w:eastAsia="Times New Roman" w:hAnsi="Calibri" w:cs="Calibri"/>
                <w:b/>
                <w:bCs/>
                <w:color w:val="000000"/>
                <w:sz w:val="24"/>
                <w:szCs w:val="24"/>
                <w:lang w:eastAsia="en-GB"/>
              </w:rPr>
              <w:t>cascaded to management and staff?</w:t>
            </w:r>
          </w:p>
          <w:p w14:paraId="0B0CA293" w14:textId="77777777" w:rsidR="00812B85" w:rsidRPr="00E93678" w:rsidRDefault="00812B85" w:rsidP="00812B85">
            <w:pPr>
              <w:spacing w:after="0" w:line="240" w:lineRule="auto"/>
              <w:rPr>
                <w:rFonts w:ascii="Calibri" w:eastAsia="Times New Roman" w:hAnsi="Calibri" w:cs="Calibri"/>
                <w:b/>
                <w:bCs/>
                <w:i/>
                <w:iCs/>
                <w:color w:val="833C0B" w:themeColor="accent2" w:themeShade="80"/>
                <w:sz w:val="24"/>
                <w:szCs w:val="24"/>
                <w:lang w:eastAsia="en-GB"/>
              </w:rPr>
            </w:pPr>
          </w:p>
          <w:p w14:paraId="06181D0F" w14:textId="1EFA7251" w:rsidR="005C0212" w:rsidRPr="00E93678" w:rsidRDefault="00812B85" w:rsidP="0020498A">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r w:rsidRPr="0020498A">
              <w:rPr>
                <w:rFonts w:ascii="Calibri" w:eastAsia="Times New Roman" w:hAnsi="Calibri" w:cs="Calibri"/>
                <w:i/>
                <w:iCs/>
                <w:color w:val="833C0B" w:themeColor="accent2" w:themeShade="80"/>
                <w:lang w:eastAsia="en-GB"/>
              </w:rPr>
              <w:t xml:space="preserve">(In your </w:t>
            </w:r>
            <w:r w:rsidR="004C7305" w:rsidRPr="00FD43BA">
              <w:rPr>
                <w:rFonts w:ascii="Calibri" w:eastAsia="Times New Roman" w:hAnsi="Calibri" w:cs="Calibri"/>
                <w:i/>
                <w:iCs/>
                <w:color w:val="833C0B" w:themeColor="accent2" w:themeShade="80"/>
                <w:lang w:eastAsia="en-GB"/>
              </w:rPr>
              <w:t>response,</w:t>
            </w:r>
            <w:r w:rsidRPr="0020498A">
              <w:rPr>
                <w:rFonts w:ascii="Calibri" w:eastAsia="Times New Roman" w:hAnsi="Calibri" w:cs="Calibri"/>
                <w:i/>
                <w:iCs/>
                <w:color w:val="833C0B" w:themeColor="accent2" w:themeShade="80"/>
                <w:lang w:eastAsia="en-GB"/>
              </w:rPr>
              <w:t xml:space="preserve"> please provide a </w:t>
            </w:r>
            <w:r w:rsidR="004C7305" w:rsidRPr="00FD43BA">
              <w:rPr>
                <w:rFonts w:ascii="Calibri" w:eastAsia="Times New Roman" w:hAnsi="Calibri" w:cs="Calibri"/>
                <w:i/>
                <w:iCs/>
                <w:color w:val="833C0B" w:themeColor="accent2" w:themeShade="80"/>
                <w:lang w:eastAsia="en-GB"/>
              </w:rPr>
              <w:t>high-level</w:t>
            </w:r>
            <w:r w:rsidRPr="0020498A">
              <w:rPr>
                <w:rFonts w:ascii="Calibri" w:eastAsia="Times New Roman" w:hAnsi="Calibri" w:cs="Calibri"/>
                <w:i/>
                <w:iCs/>
                <w:color w:val="833C0B" w:themeColor="accent2" w:themeShade="80"/>
                <w:lang w:eastAsia="en-GB"/>
              </w:rPr>
              <w:t xml:space="preserve"> summary of how the Company’s Strategic plan is communicated to all staff members and included in their performance management processes. The Commission may request evidence such as signed performance appraisals, reports to the Board or other Committee</w:t>
            </w:r>
            <w:r w:rsidR="00A17C6E" w:rsidRPr="0020498A">
              <w:rPr>
                <w:rFonts w:ascii="Calibri" w:eastAsia="Times New Roman" w:hAnsi="Calibri" w:cs="Calibri"/>
                <w:i/>
                <w:iCs/>
                <w:color w:val="833C0B" w:themeColor="accent2" w:themeShade="80"/>
                <w:lang w:eastAsia="en-GB"/>
              </w:rPr>
              <w:t xml:space="preserve">s </w:t>
            </w:r>
            <w:r w:rsidRPr="0020498A">
              <w:rPr>
                <w:rFonts w:ascii="Calibri" w:eastAsia="Times New Roman" w:hAnsi="Calibri" w:cs="Calibri"/>
                <w:i/>
                <w:iCs/>
                <w:color w:val="833C0B" w:themeColor="accent2" w:themeShade="80"/>
                <w:lang w:eastAsia="en-GB"/>
              </w:rPr>
              <w:t xml:space="preserve">that evidence that the Entity is cascading the strategic plan across all departments and assigning </w:t>
            </w:r>
            <w:r w:rsidR="009A47BC" w:rsidRPr="0020498A">
              <w:rPr>
                <w:rFonts w:ascii="Calibri" w:eastAsia="Times New Roman" w:hAnsi="Calibri" w:cs="Calibri"/>
                <w:i/>
                <w:iCs/>
                <w:color w:val="833C0B" w:themeColor="accent2" w:themeShade="80"/>
                <w:lang w:eastAsia="en-GB"/>
              </w:rPr>
              <w:t>responsibility for achievement of strategic objectives</w:t>
            </w:r>
            <w:r w:rsidRPr="0020498A">
              <w:rPr>
                <w:rFonts w:ascii="Calibri" w:eastAsia="Times New Roman" w:hAnsi="Calibri" w:cs="Calibri"/>
                <w:i/>
                <w:iCs/>
                <w:color w:val="833C0B" w:themeColor="accent2" w:themeShade="80"/>
                <w:lang w:eastAsia="en-GB"/>
              </w:rPr>
              <w:t>)</w:t>
            </w:r>
          </w:p>
          <w:p w14:paraId="3780A17F" w14:textId="38509BAB" w:rsidR="00812B85" w:rsidRPr="00E93678" w:rsidRDefault="00812B85" w:rsidP="00526AF7">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5CC05AEE" w14:textId="77777777" w:rsidR="002C3624" w:rsidRPr="00E93678" w:rsidRDefault="002C3624" w:rsidP="00526AF7">
            <w:pPr>
              <w:spacing w:after="0" w:line="240" w:lineRule="auto"/>
              <w:rPr>
                <w:rFonts w:ascii="Calibri" w:eastAsia="Times New Roman" w:hAnsi="Calibri" w:cs="Calibri"/>
                <w:color w:val="000000"/>
                <w:sz w:val="24"/>
                <w:szCs w:val="24"/>
                <w:lang w:eastAsia="en-GB"/>
              </w:rPr>
            </w:pPr>
          </w:p>
        </w:tc>
        <w:tc>
          <w:tcPr>
            <w:tcW w:w="6208" w:type="dxa"/>
            <w:shd w:val="clear" w:color="auto" w:fill="auto"/>
            <w:noWrap/>
            <w:hideMark/>
          </w:tcPr>
          <w:p w14:paraId="5A6D3579" w14:textId="77777777" w:rsidR="002C3624" w:rsidRPr="00E93678" w:rsidRDefault="002C3624" w:rsidP="00526AF7">
            <w:pPr>
              <w:spacing w:after="0" w:line="240" w:lineRule="auto"/>
              <w:rPr>
                <w:rFonts w:ascii="Times New Roman" w:eastAsia="Times New Roman" w:hAnsi="Times New Roman" w:cs="Times New Roman"/>
                <w:sz w:val="24"/>
                <w:szCs w:val="24"/>
                <w:lang w:eastAsia="en-GB"/>
              </w:rPr>
            </w:pPr>
          </w:p>
        </w:tc>
      </w:tr>
      <w:tr w:rsidR="002C3624" w:rsidRPr="00E93678" w14:paraId="04B8A412" w14:textId="77777777" w:rsidTr="0020498A">
        <w:trPr>
          <w:gridAfter w:val="1"/>
          <w:wAfter w:w="12" w:type="dxa"/>
          <w:trHeight w:val="300"/>
        </w:trPr>
        <w:tc>
          <w:tcPr>
            <w:tcW w:w="1176" w:type="dxa"/>
            <w:shd w:val="clear" w:color="auto" w:fill="auto"/>
            <w:noWrap/>
            <w:hideMark/>
          </w:tcPr>
          <w:p w14:paraId="3E177B89" w14:textId="07BB5EF9" w:rsidR="002C3624" w:rsidRPr="00E93678" w:rsidRDefault="00FF5771"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w:t>
            </w:r>
            <w:r w:rsidR="002C3624" w:rsidRPr="00E93678">
              <w:rPr>
                <w:rFonts w:ascii="Calibri" w:eastAsia="Times New Roman" w:hAnsi="Calibri" w:cs="Calibri"/>
                <w:color w:val="000000"/>
                <w:sz w:val="24"/>
                <w:szCs w:val="24"/>
                <w:lang w:eastAsia="en-GB"/>
              </w:rPr>
              <w:t>1.3</w:t>
            </w:r>
          </w:p>
        </w:tc>
        <w:tc>
          <w:tcPr>
            <w:tcW w:w="6649" w:type="dxa"/>
            <w:gridSpan w:val="2"/>
            <w:shd w:val="clear" w:color="auto" w:fill="auto"/>
            <w:noWrap/>
            <w:hideMark/>
          </w:tcPr>
          <w:p w14:paraId="2F576D9A" w14:textId="09005E21" w:rsidR="00D173DD" w:rsidRPr="00E231E6" w:rsidRDefault="002C3624" w:rsidP="00526AF7">
            <w:pPr>
              <w:spacing w:after="0" w:line="240" w:lineRule="auto"/>
              <w:rPr>
                <w:rFonts w:ascii="Calibri" w:eastAsia="Times New Roman" w:hAnsi="Calibri" w:cs="Calibri"/>
                <w:b/>
                <w:bCs/>
                <w:color w:val="000000"/>
                <w:sz w:val="24"/>
                <w:szCs w:val="24"/>
                <w:lang w:eastAsia="en-GB"/>
              </w:rPr>
            </w:pPr>
            <w:r w:rsidRPr="00E231E6">
              <w:rPr>
                <w:rFonts w:ascii="Calibri" w:eastAsia="Times New Roman" w:hAnsi="Calibri" w:cs="Calibri"/>
                <w:b/>
                <w:bCs/>
                <w:color w:val="000000"/>
                <w:sz w:val="24"/>
                <w:szCs w:val="24"/>
                <w:lang w:eastAsia="en-GB"/>
              </w:rPr>
              <w:t>How often is the plan reviewed?</w:t>
            </w:r>
          </w:p>
          <w:p w14:paraId="2CEABBFB" w14:textId="77777777" w:rsidR="00E93678" w:rsidRDefault="00E93678" w:rsidP="00526AF7">
            <w:pPr>
              <w:spacing w:after="0" w:line="240" w:lineRule="auto"/>
              <w:rPr>
                <w:rFonts w:ascii="Calibri" w:eastAsia="Times New Roman" w:hAnsi="Calibri" w:cs="Calibri"/>
                <w:color w:val="000000"/>
                <w:sz w:val="24"/>
                <w:szCs w:val="24"/>
                <w:lang w:eastAsia="en-GB"/>
              </w:rPr>
            </w:pPr>
          </w:p>
          <w:p w14:paraId="7DBA8C00" w14:textId="71E1BD62" w:rsidR="005C0212" w:rsidRPr="0020498A" w:rsidRDefault="00A17D32" w:rsidP="00A17D32">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 xml:space="preserve">(In your </w:t>
            </w:r>
            <w:r w:rsidR="0061372B" w:rsidRPr="0020498A">
              <w:rPr>
                <w:rFonts w:ascii="Calibri" w:eastAsia="Times New Roman" w:hAnsi="Calibri" w:cs="Calibri"/>
                <w:i/>
                <w:iCs/>
                <w:color w:val="833C0B" w:themeColor="accent2" w:themeShade="80"/>
                <w:lang w:eastAsia="en-GB"/>
              </w:rPr>
              <w:t>response,</w:t>
            </w:r>
            <w:r w:rsidRPr="0020498A">
              <w:rPr>
                <w:rFonts w:ascii="Calibri" w:eastAsia="Times New Roman" w:hAnsi="Calibri" w:cs="Calibri"/>
                <w:i/>
                <w:iCs/>
                <w:color w:val="833C0B" w:themeColor="accent2" w:themeShade="80"/>
                <w:lang w:eastAsia="en-GB"/>
              </w:rPr>
              <w:t xml:space="preserve"> please </w:t>
            </w:r>
            <w:r w:rsidR="00D173DD">
              <w:rPr>
                <w:rFonts w:ascii="Calibri" w:eastAsia="Times New Roman" w:hAnsi="Calibri" w:cs="Calibri"/>
                <w:i/>
                <w:iCs/>
                <w:color w:val="833C0B" w:themeColor="accent2" w:themeShade="80"/>
                <w:lang w:eastAsia="en-GB"/>
              </w:rPr>
              <w:t xml:space="preserve">provide </w:t>
            </w:r>
            <w:r w:rsidR="00E231E6" w:rsidRPr="0020498A">
              <w:rPr>
                <w:rFonts w:ascii="Calibri" w:eastAsia="Times New Roman" w:hAnsi="Calibri" w:cs="Calibri"/>
                <w:i/>
                <w:iCs/>
                <w:color w:val="833C0B" w:themeColor="accent2" w:themeShade="80"/>
                <w:lang w:eastAsia="en-GB"/>
              </w:rPr>
              <w:t xml:space="preserve">a </w:t>
            </w:r>
            <w:r w:rsidR="005F52EB" w:rsidRPr="00FD43BA">
              <w:rPr>
                <w:rFonts w:ascii="Calibri" w:eastAsia="Times New Roman" w:hAnsi="Calibri" w:cs="Calibri"/>
                <w:i/>
                <w:iCs/>
                <w:color w:val="833C0B" w:themeColor="accent2" w:themeShade="80"/>
                <w:lang w:eastAsia="en-GB"/>
              </w:rPr>
              <w:t>high-level</w:t>
            </w:r>
            <w:r w:rsidR="00E231E6" w:rsidRPr="0020498A">
              <w:rPr>
                <w:rFonts w:ascii="Calibri" w:eastAsia="Times New Roman" w:hAnsi="Calibri" w:cs="Calibri"/>
                <w:i/>
                <w:iCs/>
                <w:color w:val="833C0B" w:themeColor="accent2" w:themeShade="80"/>
                <w:lang w:eastAsia="en-GB"/>
              </w:rPr>
              <w:t xml:space="preserve"> description of the process undertaken by the entity to review the strategic plan, including a description of the circumstances in which the plan is reviewed, the approval process at all levels of management </w:t>
            </w:r>
            <w:r w:rsidR="005F52EB" w:rsidRPr="00FD43BA">
              <w:rPr>
                <w:rFonts w:ascii="Calibri" w:eastAsia="Times New Roman" w:hAnsi="Calibri" w:cs="Calibri"/>
                <w:i/>
                <w:iCs/>
                <w:color w:val="833C0B" w:themeColor="accent2" w:themeShade="80"/>
                <w:lang w:eastAsia="en-GB"/>
              </w:rPr>
              <w:t>up to</w:t>
            </w:r>
            <w:r w:rsidR="00E231E6" w:rsidRPr="0020498A">
              <w:rPr>
                <w:rFonts w:ascii="Calibri" w:eastAsia="Times New Roman" w:hAnsi="Calibri" w:cs="Calibri"/>
                <w:i/>
                <w:iCs/>
                <w:color w:val="833C0B" w:themeColor="accent2" w:themeShade="80"/>
                <w:lang w:eastAsia="en-GB"/>
              </w:rPr>
              <w:t xml:space="preserve"> and including the Board. The Commission may seek evidence of these processes by reviewing management information and or board/ </w:t>
            </w:r>
            <w:r w:rsidR="005F52EB" w:rsidRPr="00FD43BA">
              <w:rPr>
                <w:rFonts w:ascii="Calibri" w:eastAsia="Times New Roman" w:hAnsi="Calibri" w:cs="Calibri"/>
                <w:i/>
                <w:iCs/>
                <w:color w:val="833C0B" w:themeColor="accent2" w:themeShade="80"/>
                <w:lang w:eastAsia="en-GB"/>
              </w:rPr>
              <w:t>committee</w:t>
            </w:r>
            <w:r w:rsidR="00E231E6" w:rsidRPr="0020498A">
              <w:rPr>
                <w:rFonts w:ascii="Calibri" w:eastAsia="Times New Roman" w:hAnsi="Calibri" w:cs="Calibri"/>
                <w:i/>
                <w:iCs/>
                <w:color w:val="833C0B" w:themeColor="accent2" w:themeShade="80"/>
                <w:lang w:eastAsia="en-GB"/>
              </w:rPr>
              <w:t xml:space="preserve"> minutes).</w:t>
            </w:r>
          </w:p>
          <w:p w14:paraId="40C71277" w14:textId="77777777" w:rsidR="005C0212" w:rsidRPr="0020498A" w:rsidRDefault="005C0212" w:rsidP="00A17D32">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p>
          <w:p w14:paraId="06ED18D8" w14:textId="60540643" w:rsidR="00A17D32" w:rsidRPr="0020498A" w:rsidRDefault="00E231E6" w:rsidP="00A17D32">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 xml:space="preserve"> </w:t>
            </w:r>
            <w:r w:rsidR="00FF5771" w:rsidRPr="0020498A">
              <w:rPr>
                <w:rFonts w:ascii="Calibri" w:eastAsia="Times New Roman" w:hAnsi="Calibri" w:cs="Calibri"/>
                <w:i/>
                <w:iCs/>
                <w:color w:val="833C0B" w:themeColor="accent2" w:themeShade="80"/>
                <w:lang w:eastAsia="en-GB"/>
              </w:rPr>
              <w:t>CMOs should p</w:t>
            </w:r>
            <w:r w:rsidR="00A17D32" w:rsidRPr="0020498A">
              <w:rPr>
                <w:rFonts w:ascii="Calibri" w:eastAsia="Times New Roman" w:hAnsi="Calibri" w:cs="Calibri"/>
                <w:i/>
                <w:iCs/>
                <w:color w:val="833C0B" w:themeColor="accent2" w:themeShade="80"/>
                <w:lang w:eastAsia="en-GB"/>
              </w:rPr>
              <w:t xml:space="preserve">rovide a </w:t>
            </w:r>
            <w:r w:rsidR="005F52EB" w:rsidRPr="00FD43BA">
              <w:rPr>
                <w:rFonts w:ascii="Calibri" w:eastAsia="Times New Roman" w:hAnsi="Calibri" w:cs="Calibri"/>
                <w:i/>
                <w:iCs/>
                <w:color w:val="833C0B" w:themeColor="accent2" w:themeShade="80"/>
                <w:lang w:eastAsia="en-GB"/>
              </w:rPr>
              <w:t>high-level</w:t>
            </w:r>
            <w:r w:rsidR="00A17D32" w:rsidRPr="0020498A">
              <w:rPr>
                <w:rFonts w:ascii="Calibri" w:eastAsia="Times New Roman" w:hAnsi="Calibri" w:cs="Calibri"/>
                <w:i/>
                <w:iCs/>
                <w:color w:val="833C0B" w:themeColor="accent2" w:themeShade="80"/>
                <w:lang w:eastAsia="en-GB"/>
              </w:rPr>
              <w:t xml:space="preserve"> summary of how the Company’s Strategic plan is communicated to all staff members and included in their performance management processes. The Commission may </w:t>
            </w:r>
            <w:r w:rsidR="00A17D32" w:rsidRPr="0020498A">
              <w:rPr>
                <w:rFonts w:ascii="Calibri" w:eastAsia="Times New Roman" w:hAnsi="Calibri" w:cs="Calibri"/>
                <w:i/>
                <w:iCs/>
                <w:color w:val="833C0B" w:themeColor="accent2" w:themeShade="80"/>
                <w:lang w:eastAsia="en-GB"/>
              </w:rPr>
              <w:lastRenderedPageBreak/>
              <w:t>request evidence such as signed performance appraisals, reports to the Board or other Committee’s that evidence that the Entity is cascading the strategic plan across all departments and assigning responsibility for achievement of strategic objectives)</w:t>
            </w:r>
          </w:p>
          <w:p w14:paraId="25EB00E0" w14:textId="5FEC4A59" w:rsidR="00E93678" w:rsidRPr="00E93678" w:rsidRDefault="00E93678" w:rsidP="00526AF7">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438D5D81" w14:textId="77777777" w:rsidR="002C3624" w:rsidRPr="00E93678" w:rsidRDefault="002C3624" w:rsidP="00526AF7">
            <w:pPr>
              <w:spacing w:after="0" w:line="240" w:lineRule="auto"/>
              <w:rPr>
                <w:rFonts w:ascii="Calibri" w:eastAsia="Times New Roman" w:hAnsi="Calibri" w:cs="Calibri"/>
                <w:color w:val="000000"/>
                <w:sz w:val="24"/>
                <w:szCs w:val="24"/>
                <w:lang w:eastAsia="en-GB"/>
              </w:rPr>
            </w:pPr>
          </w:p>
        </w:tc>
        <w:tc>
          <w:tcPr>
            <w:tcW w:w="6208" w:type="dxa"/>
            <w:shd w:val="clear" w:color="auto" w:fill="auto"/>
            <w:noWrap/>
            <w:hideMark/>
          </w:tcPr>
          <w:p w14:paraId="2148E652" w14:textId="77777777" w:rsidR="002C3624" w:rsidRPr="00E93678" w:rsidRDefault="002C3624" w:rsidP="00526AF7">
            <w:pPr>
              <w:spacing w:after="0" w:line="240" w:lineRule="auto"/>
              <w:rPr>
                <w:rFonts w:ascii="Times New Roman" w:eastAsia="Times New Roman" w:hAnsi="Times New Roman" w:cs="Times New Roman"/>
                <w:sz w:val="24"/>
                <w:szCs w:val="24"/>
                <w:lang w:eastAsia="en-GB"/>
              </w:rPr>
            </w:pPr>
          </w:p>
        </w:tc>
      </w:tr>
      <w:tr w:rsidR="00672BA7" w:rsidRPr="00E93678" w14:paraId="1A6F0F75" w14:textId="77777777" w:rsidTr="0020498A">
        <w:trPr>
          <w:gridAfter w:val="1"/>
          <w:wAfter w:w="12" w:type="dxa"/>
          <w:trHeight w:val="300"/>
        </w:trPr>
        <w:tc>
          <w:tcPr>
            <w:tcW w:w="1176" w:type="dxa"/>
            <w:shd w:val="clear" w:color="auto" w:fill="auto"/>
            <w:noWrap/>
          </w:tcPr>
          <w:p w14:paraId="361D6591" w14:textId="6A71B8A4" w:rsidR="00672BA7" w:rsidRDefault="00672BA7" w:rsidP="00947E90">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2.1.4</w:t>
            </w:r>
          </w:p>
        </w:tc>
        <w:tc>
          <w:tcPr>
            <w:tcW w:w="6649" w:type="dxa"/>
            <w:gridSpan w:val="2"/>
            <w:shd w:val="clear" w:color="auto" w:fill="auto"/>
            <w:noWrap/>
          </w:tcPr>
          <w:p w14:paraId="495977D3" w14:textId="3D31D5C3" w:rsidR="00D173DD" w:rsidRDefault="00672BA7" w:rsidP="00526AF7">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What is </w:t>
            </w:r>
            <w:r w:rsidR="00242C97">
              <w:rPr>
                <w:rFonts w:ascii="Calibri" w:eastAsia="Times New Roman" w:hAnsi="Calibri" w:cs="Calibri"/>
                <w:b/>
                <w:bCs/>
                <w:color w:val="000000"/>
                <w:sz w:val="24"/>
                <w:szCs w:val="24"/>
                <w:lang w:eastAsia="en-GB"/>
              </w:rPr>
              <w:t xml:space="preserve">the Board’s </w:t>
            </w:r>
            <w:r w:rsidR="008A2869">
              <w:rPr>
                <w:rFonts w:ascii="Calibri" w:eastAsia="Times New Roman" w:hAnsi="Calibri" w:cs="Calibri"/>
                <w:b/>
                <w:bCs/>
                <w:color w:val="000000"/>
                <w:sz w:val="24"/>
                <w:szCs w:val="24"/>
                <w:lang w:eastAsia="en-GB"/>
              </w:rPr>
              <w:t xml:space="preserve">and Senior Management’s </w:t>
            </w:r>
            <w:r w:rsidR="00242C97">
              <w:rPr>
                <w:rFonts w:ascii="Calibri" w:eastAsia="Times New Roman" w:hAnsi="Calibri" w:cs="Calibri"/>
                <w:b/>
                <w:bCs/>
                <w:color w:val="000000"/>
                <w:sz w:val="24"/>
                <w:szCs w:val="24"/>
                <w:lang w:eastAsia="en-GB"/>
              </w:rPr>
              <w:t>assessment of the effectiveness of the C</w:t>
            </w:r>
            <w:r w:rsidR="00D173DD">
              <w:rPr>
                <w:rFonts w:ascii="Calibri" w:eastAsia="Times New Roman" w:hAnsi="Calibri" w:cs="Calibri"/>
                <w:b/>
                <w:bCs/>
                <w:color w:val="000000"/>
                <w:sz w:val="24"/>
                <w:szCs w:val="24"/>
                <w:lang w:eastAsia="en-GB"/>
              </w:rPr>
              <w:t>ompany</w:t>
            </w:r>
            <w:r w:rsidR="00242C97">
              <w:rPr>
                <w:rFonts w:ascii="Calibri" w:eastAsia="Times New Roman" w:hAnsi="Calibri" w:cs="Calibri"/>
                <w:b/>
                <w:bCs/>
                <w:color w:val="000000"/>
                <w:sz w:val="24"/>
                <w:szCs w:val="24"/>
                <w:lang w:eastAsia="en-GB"/>
              </w:rPr>
              <w:t xml:space="preserve">’s strategic planning </w:t>
            </w:r>
            <w:r w:rsidR="005F52EB">
              <w:rPr>
                <w:rFonts w:ascii="Calibri" w:eastAsia="Times New Roman" w:hAnsi="Calibri" w:cs="Calibri"/>
                <w:b/>
                <w:bCs/>
                <w:color w:val="000000"/>
                <w:sz w:val="24"/>
                <w:szCs w:val="24"/>
                <w:lang w:eastAsia="en-GB"/>
              </w:rPr>
              <w:t>process?</w:t>
            </w:r>
          </w:p>
          <w:p w14:paraId="6C89E96D" w14:textId="7AE779D3" w:rsidR="004C7305" w:rsidRDefault="004C7305" w:rsidP="00526AF7">
            <w:pPr>
              <w:spacing w:after="0" w:line="240" w:lineRule="auto"/>
              <w:rPr>
                <w:rFonts w:ascii="Calibri" w:eastAsia="Times New Roman" w:hAnsi="Calibri" w:cs="Calibri"/>
                <w:b/>
                <w:bCs/>
                <w:color w:val="000000"/>
                <w:sz w:val="24"/>
                <w:szCs w:val="24"/>
                <w:lang w:eastAsia="en-GB"/>
              </w:rPr>
            </w:pPr>
          </w:p>
          <w:p w14:paraId="1D399881" w14:textId="479B8AB5" w:rsidR="004C7305" w:rsidRPr="0020498A" w:rsidRDefault="004C7305" w:rsidP="004C7305">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 xml:space="preserve">The assessment should provide a rationale for management and the Board’s conclusions. Where possible, proposed actions to address short comings should be indicated. If possible, </w:t>
            </w:r>
            <w:r w:rsidR="0020498A">
              <w:rPr>
                <w:rFonts w:ascii="Calibri" w:eastAsia="Times New Roman" w:hAnsi="Calibri" w:cs="Calibri"/>
                <w:i/>
                <w:iCs/>
                <w:color w:val="833C0B" w:themeColor="accent2" w:themeShade="80"/>
                <w:lang w:eastAsia="en-GB"/>
              </w:rPr>
              <w:t>companies</w:t>
            </w:r>
            <w:r w:rsidRPr="0020498A">
              <w:rPr>
                <w:rFonts w:ascii="Calibri" w:eastAsia="Times New Roman" w:hAnsi="Calibri" w:cs="Calibri"/>
                <w:i/>
                <w:iCs/>
                <w:color w:val="833C0B" w:themeColor="accent2" w:themeShade="80"/>
                <w:lang w:eastAsia="en-GB"/>
              </w:rPr>
              <w:t xml:space="preserve"> should include performance data to evidence their assertions e.g., KPIs</w:t>
            </w:r>
          </w:p>
          <w:p w14:paraId="21C5B91E" w14:textId="665A050D" w:rsidR="00242C97" w:rsidRPr="0020498A" w:rsidRDefault="004C7305" w:rsidP="0020498A">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 xml:space="preserve">Explanations should include </w:t>
            </w:r>
            <w:r w:rsidR="00D173DD">
              <w:rPr>
                <w:rFonts w:ascii="Calibri" w:eastAsia="Times New Roman" w:hAnsi="Calibri" w:cs="Calibri"/>
                <w:i/>
                <w:iCs/>
                <w:color w:val="833C0B" w:themeColor="accent2" w:themeShade="80"/>
                <w:lang w:eastAsia="en-GB"/>
              </w:rPr>
              <w:t>company’</w:t>
            </w:r>
            <w:r w:rsidRPr="0020498A">
              <w:rPr>
                <w:rFonts w:ascii="Calibri" w:eastAsia="Times New Roman" w:hAnsi="Calibri" w:cs="Calibri"/>
                <w:i/>
                <w:iCs/>
                <w:color w:val="833C0B" w:themeColor="accent2" w:themeShade="80"/>
                <w:lang w:eastAsia="en-GB"/>
              </w:rPr>
              <w:t>s assessment as to how effectively the C</w:t>
            </w:r>
            <w:r w:rsidR="00D173DD">
              <w:rPr>
                <w:rFonts w:ascii="Calibri" w:eastAsia="Times New Roman" w:hAnsi="Calibri" w:cs="Calibri"/>
                <w:i/>
                <w:iCs/>
                <w:color w:val="833C0B" w:themeColor="accent2" w:themeShade="80"/>
                <w:lang w:eastAsia="en-GB"/>
              </w:rPr>
              <w:t>ompany</w:t>
            </w:r>
            <w:r w:rsidRPr="0020498A">
              <w:rPr>
                <w:rFonts w:ascii="Calibri" w:eastAsia="Times New Roman" w:hAnsi="Calibri" w:cs="Calibri"/>
                <w:i/>
                <w:iCs/>
                <w:color w:val="833C0B" w:themeColor="accent2" w:themeShade="80"/>
                <w:lang w:eastAsia="en-GB"/>
              </w:rPr>
              <w:t>, its Board, Senior Management or Staff have implemented the strategies, policies</w:t>
            </w:r>
            <w:r w:rsidR="005E59C6" w:rsidRPr="0020498A">
              <w:rPr>
                <w:rFonts w:ascii="Calibri" w:eastAsia="Times New Roman" w:hAnsi="Calibri" w:cs="Calibri"/>
                <w:i/>
                <w:iCs/>
                <w:color w:val="833C0B" w:themeColor="accent2" w:themeShade="80"/>
                <w:lang w:eastAsia="en-GB"/>
              </w:rPr>
              <w:t>, and procedures as part of its strategic planning process</w:t>
            </w:r>
          </w:p>
          <w:p w14:paraId="20CE3CC0" w14:textId="58F78B86" w:rsidR="00242C97" w:rsidRPr="00E231E6" w:rsidRDefault="00242C97" w:rsidP="00526AF7">
            <w:pPr>
              <w:spacing w:after="0" w:line="240" w:lineRule="auto"/>
              <w:rPr>
                <w:rFonts w:ascii="Calibri" w:eastAsia="Times New Roman" w:hAnsi="Calibri" w:cs="Calibri"/>
                <w:b/>
                <w:bCs/>
                <w:color w:val="000000"/>
                <w:sz w:val="24"/>
                <w:szCs w:val="24"/>
                <w:lang w:eastAsia="en-GB"/>
              </w:rPr>
            </w:pPr>
          </w:p>
        </w:tc>
        <w:tc>
          <w:tcPr>
            <w:tcW w:w="1265" w:type="dxa"/>
            <w:shd w:val="clear" w:color="auto" w:fill="auto"/>
            <w:noWrap/>
          </w:tcPr>
          <w:p w14:paraId="22FD59C2" w14:textId="77777777" w:rsidR="00672BA7" w:rsidRPr="00E93678" w:rsidRDefault="00672BA7" w:rsidP="00526AF7">
            <w:pPr>
              <w:spacing w:after="0" w:line="240" w:lineRule="auto"/>
              <w:rPr>
                <w:rFonts w:ascii="Calibri" w:eastAsia="Times New Roman" w:hAnsi="Calibri" w:cs="Calibri"/>
                <w:color w:val="000000"/>
                <w:sz w:val="24"/>
                <w:szCs w:val="24"/>
                <w:lang w:eastAsia="en-GB"/>
              </w:rPr>
            </w:pPr>
          </w:p>
        </w:tc>
        <w:tc>
          <w:tcPr>
            <w:tcW w:w="6208" w:type="dxa"/>
            <w:shd w:val="clear" w:color="auto" w:fill="auto"/>
            <w:noWrap/>
          </w:tcPr>
          <w:p w14:paraId="6C69304E" w14:textId="77777777" w:rsidR="00672BA7" w:rsidRPr="00E93678" w:rsidRDefault="00672BA7" w:rsidP="00526AF7">
            <w:pPr>
              <w:spacing w:after="0" w:line="240" w:lineRule="auto"/>
              <w:rPr>
                <w:rFonts w:ascii="Times New Roman" w:eastAsia="Times New Roman" w:hAnsi="Times New Roman" w:cs="Times New Roman"/>
                <w:sz w:val="24"/>
                <w:szCs w:val="24"/>
                <w:lang w:eastAsia="en-GB"/>
              </w:rPr>
            </w:pPr>
          </w:p>
        </w:tc>
      </w:tr>
      <w:tr w:rsidR="00C854BA" w:rsidRPr="00FE3F4E" w14:paraId="15F26EA6" w14:textId="77777777" w:rsidTr="0020498A">
        <w:trPr>
          <w:trHeight w:val="300"/>
        </w:trPr>
        <w:tc>
          <w:tcPr>
            <w:tcW w:w="1176" w:type="dxa"/>
            <w:shd w:val="clear" w:color="auto" w:fill="1F3864" w:themeFill="accent1" w:themeFillShade="80"/>
            <w:noWrap/>
            <w:hideMark/>
          </w:tcPr>
          <w:p w14:paraId="1B24A3FF" w14:textId="1201A721" w:rsidR="00FD43BA" w:rsidRPr="00FE3F4E" w:rsidRDefault="00FD43BA" w:rsidP="00947E90">
            <w:pPr>
              <w:spacing w:after="0" w:line="240" w:lineRule="auto"/>
              <w:rPr>
                <w:rFonts w:ascii="Calibri" w:eastAsia="Times New Roman" w:hAnsi="Calibri" w:cs="Calibri"/>
                <w:b/>
                <w:bCs/>
                <w:color w:val="FFFFFF" w:themeColor="background1"/>
                <w:sz w:val="32"/>
                <w:szCs w:val="32"/>
                <w:lang w:eastAsia="en-GB"/>
              </w:rPr>
            </w:pPr>
            <w:r w:rsidRPr="00FE3F4E">
              <w:rPr>
                <w:rFonts w:ascii="Calibri" w:eastAsia="Times New Roman" w:hAnsi="Calibri" w:cs="Calibri"/>
                <w:b/>
                <w:bCs/>
                <w:color w:val="FFFFFF" w:themeColor="background1"/>
                <w:sz w:val="32"/>
                <w:szCs w:val="32"/>
                <w:lang w:eastAsia="en-GB"/>
              </w:rPr>
              <w:t>2.</w:t>
            </w:r>
            <w:r>
              <w:rPr>
                <w:rFonts w:ascii="Calibri" w:eastAsia="Times New Roman" w:hAnsi="Calibri" w:cs="Calibri"/>
                <w:b/>
                <w:bCs/>
                <w:color w:val="FFFFFF" w:themeColor="background1"/>
                <w:sz w:val="32"/>
                <w:szCs w:val="32"/>
                <w:lang w:eastAsia="en-GB"/>
              </w:rPr>
              <w:t>2</w:t>
            </w:r>
          </w:p>
        </w:tc>
        <w:tc>
          <w:tcPr>
            <w:tcW w:w="14134" w:type="dxa"/>
            <w:gridSpan w:val="5"/>
            <w:shd w:val="clear" w:color="auto" w:fill="1F3864" w:themeFill="accent1" w:themeFillShade="80"/>
            <w:noWrap/>
            <w:hideMark/>
          </w:tcPr>
          <w:p w14:paraId="67B425E8" w14:textId="498E2A0D" w:rsidR="00FD43BA" w:rsidRPr="00FE3F4E" w:rsidRDefault="00FD43BA" w:rsidP="00FE3F4E">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RISK MANAGEMENT</w:t>
            </w:r>
          </w:p>
          <w:p w14:paraId="051F1EEF" w14:textId="77777777" w:rsidR="00FD43BA" w:rsidRPr="00FE3F4E" w:rsidRDefault="00FD43BA" w:rsidP="00FE3F4E">
            <w:pPr>
              <w:spacing w:after="0" w:line="240" w:lineRule="auto"/>
              <w:rPr>
                <w:rFonts w:ascii="Times New Roman" w:eastAsia="Times New Roman" w:hAnsi="Times New Roman" w:cs="Times New Roman"/>
                <w:b/>
                <w:bCs/>
                <w:color w:val="FFFFFF" w:themeColor="background1"/>
                <w:sz w:val="32"/>
                <w:szCs w:val="32"/>
                <w:lang w:eastAsia="en-GB"/>
              </w:rPr>
            </w:pPr>
          </w:p>
        </w:tc>
      </w:tr>
      <w:tr w:rsidR="00C854BA" w:rsidRPr="00FE3F4E" w14:paraId="3F9282B9" w14:textId="77777777" w:rsidTr="0020498A">
        <w:trPr>
          <w:gridAfter w:val="1"/>
          <w:wAfter w:w="12" w:type="dxa"/>
          <w:trHeight w:val="300"/>
        </w:trPr>
        <w:tc>
          <w:tcPr>
            <w:tcW w:w="1176" w:type="dxa"/>
            <w:shd w:val="clear" w:color="auto" w:fill="0070C0"/>
            <w:noWrap/>
            <w:hideMark/>
          </w:tcPr>
          <w:p w14:paraId="108B9626" w14:textId="77777777" w:rsidR="00FD43BA" w:rsidRPr="00FE3F4E" w:rsidRDefault="00FD43BA" w:rsidP="00947E90">
            <w:pPr>
              <w:spacing w:after="0" w:line="240" w:lineRule="auto"/>
              <w:rPr>
                <w:rFonts w:ascii="Calibri" w:eastAsia="Times New Roman" w:hAnsi="Calibri" w:cs="Calibri"/>
                <w:b/>
                <w:bCs/>
                <w:color w:val="FFFFFF" w:themeColor="background1"/>
                <w:sz w:val="24"/>
                <w:szCs w:val="24"/>
                <w:lang w:eastAsia="en-GB"/>
              </w:rPr>
            </w:pPr>
            <w:r>
              <w:rPr>
                <w:rFonts w:ascii="Calibri" w:eastAsia="Times New Roman" w:hAnsi="Calibri" w:cs="Calibri"/>
                <w:b/>
                <w:bCs/>
                <w:color w:val="FFFFFF" w:themeColor="background1"/>
                <w:sz w:val="24"/>
                <w:szCs w:val="24"/>
                <w:lang w:eastAsia="en-GB"/>
              </w:rPr>
              <w:t>REF</w:t>
            </w:r>
          </w:p>
        </w:tc>
        <w:tc>
          <w:tcPr>
            <w:tcW w:w="6649" w:type="dxa"/>
            <w:gridSpan w:val="2"/>
            <w:shd w:val="clear" w:color="auto" w:fill="0070C0"/>
            <w:noWrap/>
            <w:hideMark/>
          </w:tcPr>
          <w:p w14:paraId="560BD9FD" w14:textId="77777777" w:rsidR="00FD43BA" w:rsidRPr="00FE3F4E" w:rsidRDefault="00FD43BA" w:rsidP="00FE3F4E">
            <w:pPr>
              <w:spacing w:after="0" w:line="240" w:lineRule="auto"/>
              <w:rPr>
                <w:rFonts w:ascii="Calibri" w:eastAsia="Times New Roman" w:hAnsi="Calibri" w:cs="Calibri"/>
                <w:b/>
                <w:bCs/>
                <w:color w:val="FFFFFF" w:themeColor="background1"/>
                <w:sz w:val="24"/>
                <w:szCs w:val="24"/>
                <w:lang w:eastAsia="en-GB"/>
              </w:rPr>
            </w:pPr>
            <w:r>
              <w:rPr>
                <w:rFonts w:ascii="Calibri" w:eastAsia="Times New Roman" w:hAnsi="Calibri" w:cs="Calibri"/>
                <w:b/>
                <w:bCs/>
                <w:color w:val="FFFFFF" w:themeColor="background1"/>
                <w:sz w:val="24"/>
                <w:szCs w:val="24"/>
                <w:lang w:eastAsia="en-GB"/>
              </w:rPr>
              <w:t>Question/ Information requested</w:t>
            </w:r>
          </w:p>
        </w:tc>
        <w:tc>
          <w:tcPr>
            <w:tcW w:w="1265" w:type="dxa"/>
            <w:shd w:val="clear" w:color="auto" w:fill="0070C0"/>
            <w:noWrap/>
            <w:hideMark/>
          </w:tcPr>
          <w:p w14:paraId="1FB6A2DE" w14:textId="77777777" w:rsidR="00FD43BA" w:rsidRPr="00FE3F4E" w:rsidRDefault="00FD43BA" w:rsidP="00FE3F4E">
            <w:pPr>
              <w:spacing w:after="0" w:line="240" w:lineRule="auto"/>
              <w:rPr>
                <w:rFonts w:ascii="Calibri" w:eastAsia="Times New Roman" w:hAnsi="Calibri" w:cs="Calibri"/>
                <w:b/>
                <w:bCs/>
                <w:color w:val="FFFFFF" w:themeColor="background1"/>
                <w:sz w:val="24"/>
                <w:szCs w:val="24"/>
                <w:lang w:eastAsia="en-GB"/>
              </w:rPr>
            </w:pPr>
            <w:r w:rsidRPr="00FE3F4E">
              <w:rPr>
                <w:b/>
                <w:bCs/>
                <w:color w:val="FFFFFF" w:themeColor="background1"/>
                <w:sz w:val="24"/>
                <w:szCs w:val="24"/>
              </w:rPr>
              <w:t>YES/ NO/ N</w:t>
            </w:r>
            <w:r>
              <w:rPr>
                <w:b/>
                <w:bCs/>
                <w:color w:val="FFFFFF" w:themeColor="background1"/>
                <w:sz w:val="24"/>
                <w:szCs w:val="24"/>
              </w:rPr>
              <w:t>ot Applicable</w:t>
            </w:r>
          </w:p>
        </w:tc>
        <w:tc>
          <w:tcPr>
            <w:tcW w:w="6208" w:type="dxa"/>
            <w:shd w:val="clear" w:color="auto" w:fill="0070C0"/>
            <w:noWrap/>
            <w:hideMark/>
          </w:tcPr>
          <w:p w14:paraId="3C92DDF7" w14:textId="77777777" w:rsidR="00FD43BA" w:rsidRDefault="00FD43BA" w:rsidP="00FE3F4E">
            <w:pPr>
              <w:spacing w:after="0" w:line="240" w:lineRule="auto"/>
              <w:rPr>
                <w:b/>
                <w:bCs/>
                <w:color w:val="FFFFFF" w:themeColor="background1"/>
                <w:sz w:val="24"/>
                <w:szCs w:val="24"/>
              </w:rPr>
            </w:pPr>
            <w:r w:rsidRPr="00FE3F4E">
              <w:rPr>
                <w:b/>
                <w:bCs/>
                <w:color w:val="FFFFFF" w:themeColor="background1"/>
                <w:sz w:val="24"/>
                <w:szCs w:val="24"/>
              </w:rPr>
              <w:t>EXPLANATIONS/ RATIONALE/ EVIDENCE FOR RESPONSES</w:t>
            </w:r>
          </w:p>
          <w:p w14:paraId="695A12DC" w14:textId="77777777" w:rsidR="00FD43BA" w:rsidRPr="00FE3F4E" w:rsidRDefault="00FD43BA" w:rsidP="00FE3F4E">
            <w:pPr>
              <w:spacing w:after="0" w:line="240" w:lineRule="auto"/>
              <w:rPr>
                <w:rFonts w:ascii="Times New Roman" w:eastAsia="Times New Roman" w:hAnsi="Times New Roman" w:cs="Times New Roman"/>
                <w:b/>
                <w:bCs/>
                <w:color w:val="FFFFFF" w:themeColor="background1"/>
                <w:sz w:val="24"/>
                <w:szCs w:val="24"/>
                <w:lang w:eastAsia="en-GB"/>
              </w:rPr>
            </w:pPr>
          </w:p>
        </w:tc>
      </w:tr>
      <w:tr w:rsidR="00125FF6" w:rsidRPr="00E93678" w14:paraId="6AE88448" w14:textId="77777777" w:rsidTr="0020498A">
        <w:trPr>
          <w:trHeight w:val="690"/>
        </w:trPr>
        <w:tc>
          <w:tcPr>
            <w:tcW w:w="1203" w:type="dxa"/>
            <w:gridSpan w:val="2"/>
            <w:shd w:val="clear" w:color="auto" w:fill="auto"/>
            <w:noWrap/>
            <w:hideMark/>
          </w:tcPr>
          <w:p w14:paraId="227EA803" w14:textId="2680A1E9" w:rsidR="002F2684" w:rsidRPr="00E93678" w:rsidRDefault="008A2869"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2.2.1</w:t>
            </w:r>
          </w:p>
        </w:tc>
        <w:tc>
          <w:tcPr>
            <w:tcW w:w="6622" w:type="dxa"/>
            <w:shd w:val="clear" w:color="auto" w:fill="auto"/>
            <w:hideMark/>
          </w:tcPr>
          <w:p w14:paraId="05CC19EB" w14:textId="1F09507B"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Does the company currently have a risk management framework in place? If yes, please share a copy.</w:t>
            </w:r>
          </w:p>
          <w:p w14:paraId="43613E5F" w14:textId="77777777" w:rsidR="008F3DDA" w:rsidRDefault="008F3DDA" w:rsidP="002F2684">
            <w:pPr>
              <w:spacing w:after="0" w:line="240" w:lineRule="auto"/>
              <w:rPr>
                <w:rFonts w:ascii="Calibri" w:eastAsia="Times New Roman" w:hAnsi="Calibri" w:cs="Calibri"/>
                <w:color w:val="000000"/>
                <w:sz w:val="24"/>
                <w:szCs w:val="24"/>
                <w:lang w:eastAsia="en-GB"/>
              </w:rPr>
            </w:pPr>
          </w:p>
          <w:p w14:paraId="7000492A" w14:textId="188E7E79" w:rsidR="00EB6125" w:rsidRPr="00E93678" w:rsidRDefault="00EB6125" w:rsidP="002F2684">
            <w:pPr>
              <w:spacing w:after="0" w:line="240" w:lineRule="auto"/>
              <w:rPr>
                <w:rFonts w:ascii="Calibri" w:eastAsia="Times New Roman" w:hAnsi="Calibri" w:cs="Calibri"/>
                <w:color w:val="000000"/>
                <w:sz w:val="24"/>
                <w:szCs w:val="24"/>
                <w:lang w:eastAsia="en-GB"/>
              </w:rPr>
            </w:pPr>
            <w:r w:rsidRPr="0020498A">
              <w:rPr>
                <w:rFonts w:ascii="Calibri" w:eastAsia="Times New Roman" w:hAnsi="Calibri" w:cs="Calibri"/>
                <w:i/>
                <w:iCs/>
                <w:color w:val="833C0B" w:themeColor="accent2" w:themeShade="80"/>
                <w:sz w:val="24"/>
                <w:szCs w:val="24"/>
                <w:shd w:val="clear" w:color="auto" w:fill="FFF2CC" w:themeFill="accent4" w:themeFillTint="33"/>
                <w:lang w:eastAsia="en-GB"/>
              </w:rPr>
              <w:t>(If not, provide an explanation or information on how risk management is done in your institution)</w:t>
            </w:r>
          </w:p>
        </w:tc>
        <w:tc>
          <w:tcPr>
            <w:tcW w:w="1265" w:type="dxa"/>
            <w:shd w:val="clear" w:color="auto" w:fill="auto"/>
            <w:noWrap/>
            <w:hideMark/>
          </w:tcPr>
          <w:p w14:paraId="5603B470"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c>
          <w:tcPr>
            <w:tcW w:w="6220" w:type="dxa"/>
            <w:gridSpan w:val="2"/>
            <w:shd w:val="clear" w:color="auto" w:fill="auto"/>
            <w:noWrap/>
            <w:hideMark/>
          </w:tcPr>
          <w:p w14:paraId="672E00FB"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r>
      <w:tr w:rsidR="00125FF6" w:rsidRPr="00E93678" w14:paraId="7A558A17" w14:textId="77777777" w:rsidTr="0020498A">
        <w:trPr>
          <w:trHeight w:val="600"/>
        </w:trPr>
        <w:tc>
          <w:tcPr>
            <w:tcW w:w="1203" w:type="dxa"/>
            <w:gridSpan w:val="2"/>
            <w:shd w:val="clear" w:color="auto" w:fill="auto"/>
            <w:noWrap/>
            <w:hideMark/>
          </w:tcPr>
          <w:p w14:paraId="7527BBF5" w14:textId="2FD0277C" w:rsidR="002F2684" w:rsidRPr="00E93678" w:rsidRDefault="008A2869"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2.2.2</w:t>
            </w:r>
          </w:p>
        </w:tc>
        <w:tc>
          <w:tcPr>
            <w:tcW w:w="6622" w:type="dxa"/>
            <w:shd w:val="clear" w:color="auto" w:fill="auto"/>
            <w:hideMark/>
          </w:tcPr>
          <w:p w14:paraId="4FA5B72B" w14:textId="77777777"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Does the company maintain a risk register? If yes, please share </w:t>
            </w:r>
            <w:r w:rsidR="008F3DDA" w:rsidRPr="0020498A">
              <w:rPr>
                <w:rFonts w:ascii="Calibri" w:eastAsia="Times New Roman" w:hAnsi="Calibri" w:cs="Calibri"/>
                <w:b/>
                <w:bCs/>
                <w:color w:val="000000"/>
                <w:sz w:val="24"/>
                <w:szCs w:val="24"/>
                <w:lang w:eastAsia="en-GB"/>
              </w:rPr>
              <w:t xml:space="preserve">a copy of </w:t>
            </w:r>
            <w:r w:rsidRPr="0020498A">
              <w:rPr>
                <w:rFonts w:ascii="Calibri" w:eastAsia="Times New Roman" w:hAnsi="Calibri" w:cs="Calibri"/>
                <w:b/>
                <w:bCs/>
                <w:color w:val="000000"/>
                <w:sz w:val="24"/>
                <w:szCs w:val="24"/>
                <w:lang w:eastAsia="en-GB"/>
              </w:rPr>
              <w:t>the latest one.</w:t>
            </w:r>
          </w:p>
          <w:p w14:paraId="37FBF43B" w14:textId="77777777" w:rsidR="008F3DDA" w:rsidRDefault="008F3DDA" w:rsidP="002F2684">
            <w:pPr>
              <w:spacing w:after="0" w:line="240" w:lineRule="auto"/>
              <w:rPr>
                <w:rFonts w:ascii="Calibri" w:eastAsia="Times New Roman" w:hAnsi="Calibri" w:cs="Calibri"/>
                <w:color w:val="000000"/>
                <w:sz w:val="24"/>
                <w:szCs w:val="24"/>
                <w:lang w:eastAsia="en-GB"/>
              </w:rPr>
            </w:pPr>
          </w:p>
          <w:p w14:paraId="1062A54F" w14:textId="7D011782" w:rsidR="008F3DDA" w:rsidRPr="00E93678" w:rsidRDefault="008F3DDA" w:rsidP="002F2684">
            <w:pPr>
              <w:spacing w:after="0" w:line="240" w:lineRule="auto"/>
              <w:rPr>
                <w:rFonts w:ascii="Calibri" w:eastAsia="Times New Roman" w:hAnsi="Calibri" w:cs="Calibri"/>
                <w:color w:val="000000"/>
                <w:sz w:val="24"/>
                <w:szCs w:val="24"/>
                <w:lang w:eastAsia="en-GB"/>
              </w:rPr>
            </w:pPr>
            <w:r w:rsidRPr="00FC162D">
              <w:rPr>
                <w:rFonts w:ascii="Calibri" w:eastAsia="Times New Roman" w:hAnsi="Calibri" w:cs="Calibri"/>
                <w:i/>
                <w:iCs/>
                <w:color w:val="833C0B" w:themeColor="accent2" w:themeShade="80"/>
                <w:sz w:val="24"/>
                <w:szCs w:val="24"/>
                <w:shd w:val="clear" w:color="auto" w:fill="FFF2CC" w:themeFill="accent4" w:themeFillTint="33"/>
                <w:lang w:eastAsia="en-GB"/>
              </w:rPr>
              <w:t>(</w:t>
            </w:r>
            <w:r>
              <w:rPr>
                <w:rFonts w:ascii="Calibri" w:eastAsia="Times New Roman" w:hAnsi="Calibri" w:cs="Calibri"/>
                <w:i/>
                <w:iCs/>
                <w:color w:val="833C0B" w:themeColor="accent2" w:themeShade="80"/>
                <w:sz w:val="24"/>
                <w:szCs w:val="24"/>
                <w:shd w:val="clear" w:color="auto" w:fill="FFF2CC" w:themeFill="accent4" w:themeFillTint="33"/>
                <w:lang w:eastAsia="en-GB"/>
              </w:rPr>
              <w:t xml:space="preserve">If the Company does not have a risk register, an explanation should be provided for </w:t>
            </w:r>
            <w:r w:rsidR="00933BCF">
              <w:rPr>
                <w:rFonts w:ascii="Calibri" w:eastAsia="Times New Roman" w:hAnsi="Calibri" w:cs="Calibri"/>
                <w:i/>
                <w:iCs/>
                <w:color w:val="833C0B" w:themeColor="accent2" w:themeShade="80"/>
                <w:sz w:val="24"/>
                <w:szCs w:val="24"/>
                <w:shd w:val="clear" w:color="auto" w:fill="FFF2CC" w:themeFill="accent4" w:themeFillTint="33"/>
                <w:lang w:eastAsia="en-GB"/>
              </w:rPr>
              <w:t>alternative controls the company has in place).</w:t>
            </w:r>
            <w:r w:rsidRPr="00FC162D">
              <w:rPr>
                <w:rFonts w:ascii="Calibri" w:eastAsia="Times New Roman" w:hAnsi="Calibri" w:cs="Calibri"/>
                <w:i/>
                <w:iCs/>
                <w:color w:val="833C0B" w:themeColor="accent2" w:themeShade="80"/>
                <w:sz w:val="24"/>
                <w:szCs w:val="24"/>
                <w:shd w:val="clear" w:color="auto" w:fill="FFF2CC" w:themeFill="accent4" w:themeFillTint="33"/>
                <w:lang w:eastAsia="en-GB"/>
              </w:rPr>
              <w:t xml:space="preserve"> </w:t>
            </w:r>
          </w:p>
        </w:tc>
        <w:tc>
          <w:tcPr>
            <w:tcW w:w="1265" w:type="dxa"/>
            <w:shd w:val="clear" w:color="auto" w:fill="auto"/>
            <w:noWrap/>
            <w:hideMark/>
          </w:tcPr>
          <w:p w14:paraId="336C928E"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c>
          <w:tcPr>
            <w:tcW w:w="6220" w:type="dxa"/>
            <w:gridSpan w:val="2"/>
            <w:shd w:val="clear" w:color="auto" w:fill="auto"/>
            <w:noWrap/>
            <w:hideMark/>
          </w:tcPr>
          <w:p w14:paraId="673F16AB"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r>
      <w:tr w:rsidR="00125FF6" w:rsidRPr="00E93678" w14:paraId="5273EB1B" w14:textId="77777777" w:rsidTr="0020498A">
        <w:trPr>
          <w:trHeight w:val="1500"/>
        </w:trPr>
        <w:tc>
          <w:tcPr>
            <w:tcW w:w="1203" w:type="dxa"/>
            <w:gridSpan w:val="2"/>
            <w:shd w:val="clear" w:color="auto" w:fill="auto"/>
            <w:noWrap/>
            <w:hideMark/>
          </w:tcPr>
          <w:p w14:paraId="3E9F8ABE" w14:textId="5F879098" w:rsidR="002F2684" w:rsidRPr="00E93678" w:rsidRDefault="008A2869"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2.2.3</w:t>
            </w:r>
          </w:p>
        </w:tc>
        <w:tc>
          <w:tcPr>
            <w:tcW w:w="6622" w:type="dxa"/>
            <w:shd w:val="clear" w:color="auto" w:fill="auto"/>
            <w:hideMark/>
          </w:tcPr>
          <w:p w14:paraId="2F2EED52" w14:textId="2DEFC9D8" w:rsidR="007856EE"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Which key management personnel has been tasked to oversee risk management in your institution? 2b) Please provide any letters, Job Descriptions where their roles and responsibilities have been defined. Please also share their CV. </w:t>
            </w:r>
          </w:p>
          <w:p w14:paraId="631F216F" w14:textId="77777777" w:rsidR="00933BCF" w:rsidRDefault="00933BCF" w:rsidP="002F2684">
            <w:pPr>
              <w:spacing w:after="0" w:line="240" w:lineRule="auto"/>
              <w:rPr>
                <w:rFonts w:ascii="Calibri" w:eastAsia="Times New Roman" w:hAnsi="Calibri" w:cs="Calibri"/>
                <w:color w:val="000000"/>
                <w:sz w:val="24"/>
                <w:szCs w:val="24"/>
                <w:lang w:eastAsia="en-GB"/>
              </w:rPr>
            </w:pPr>
          </w:p>
          <w:p w14:paraId="099A7491" w14:textId="14252AF5" w:rsidR="007856EE" w:rsidRPr="0020498A" w:rsidRDefault="007856EE" w:rsidP="0020498A">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r w:rsidRPr="00E93678">
              <w:rPr>
                <w:rFonts w:ascii="Calibri" w:eastAsia="Times New Roman" w:hAnsi="Calibri" w:cs="Calibri"/>
                <w:i/>
                <w:iCs/>
                <w:color w:val="833C0B" w:themeColor="accent2" w:themeShade="80"/>
                <w:sz w:val="24"/>
                <w:szCs w:val="24"/>
                <w:lang w:eastAsia="en-GB"/>
              </w:rPr>
              <w:t>(</w:t>
            </w:r>
            <w:r w:rsidR="00EB6125">
              <w:rPr>
                <w:rFonts w:ascii="Calibri" w:eastAsia="Times New Roman" w:hAnsi="Calibri" w:cs="Calibri"/>
                <w:i/>
                <w:iCs/>
                <w:color w:val="833C0B" w:themeColor="accent2" w:themeShade="80"/>
                <w:sz w:val="24"/>
                <w:szCs w:val="24"/>
                <w:lang w:eastAsia="en-GB"/>
              </w:rPr>
              <w:t xml:space="preserve">In a case </w:t>
            </w:r>
            <w:r>
              <w:rPr>
                <w:rFonts w:ascii="Calibri" w:eastAsia="Times New Roman" w:hAnsi="Calibri" w:cs="Calibri"/>
                <w:i/>
                <w:iCs/>
                <w:color w:val="833C0B" w:themeColor="accent2" w:themeShade="80"/>
                <w:sz w:val="24"/>
                <w:szCs w:val="24"/>
                <w:lang w:eastAsia="en-GB"/>
              </w:rPr>
              <w:t>where this role has been designated to an</w:t>
            </w:r>
            <w:r w:rsidR="00EB6125">
              <w:rPr>
                <w:rFonts w:ascii="Calibri" w:eastAsia="Times New Roman" w:hAnsi="Calibri" w:cs="Calibri"/>
                <w:i/>
                <w:iCs/>
                <w:color w:val="833C0B" w:themeColor="accent2" w:themeShade="80"/>
                <w:sz w:val="24"/>
                <w:szCs w:val="24"/>
                <w:lang w:eastAsia="en-GB"/>
              </w:rPr>
              <w:t>other</w:t>
            </w:r>
            <w:r>
              <w:rPr>
                <w:rFonts w:ascii="Calibri" w:eastAsia="Times New Roman" w:hAnsi="Calibri" w:cs="Calibri"/>
                <w:i/>
                <w:iCs/>
                <w:color w:val="833C0B" w:themeColor="accent2" w:themeShade="80"/>
                <w:sz w:val="24"/>
                <w:szCs w:val="24"/>
                <w:lang w:eastAsia="en-GB"/>
              </w:rPr>
              <w:t xml:space="preserve"> employee</w:t>
            </w:r>
            <w:r w:rsidR="00EB6125">
              <w:rPr>
                <w:rFonts w:ascii="Calibri" w:eastAsia="Times New Roman" w:hAnsi="Calibri" w:cs="Calibri"/>
                <w:i/>
                <w:iCs/>
                <w:color w:val="833C0B" w:themeColor="accent2" w:themeShade="80"/>
                <w:sz w:val="24"/>
                <w:szCs w:val="24"/>
                <w:lang w:eastAsia="en-GB"/>
              </w:rPr>
              <w:t xml:space="preserve"> who bears another position, </w:t>
            </w:r>
            <w:r>
              <w:rPr>
                <w:rFonts w:ascii="Calibri" w:eastAsia="Times New Roman" w:hAnsi="Calibri" w:cs="Calibri"/>
                <w:i/>
                <w:iCs/>
                <w:color w:val="833C0B" w:themeColor="accent2" w:themeShade="80"/>
                <w:sz w:val="24"/>
                <w:szCs w:val="24"/>
                <w:lang w:eastAsia="en-GB"/>
              </w:rPr>
              <w:t>kindly indicate this</w:t>
            </w:r>
            <w:r w:rsidRPr="00E93678">
              <w:rPr>
                <w:rFonts w:ascii="Calibri" w:eastAsia="Times New Roman" w:hAnsi="Calibri" w:cs="Calibri"/>
                <w:i/>
                <w:iCs/>
                <w:color w:val="833C0B" w:themeColor="accent2" w:themeShade="80"/>
                <w:sz w:val="24"/>
                <w:szCs w:val="24"/>
                <w:lang w:eastAsia="en-GB"/>
              </w:rPr>
              <w:t>)</w:t>
            </w:r>
          </w:p>
        </w:tc>
        <w:tc>
          <w:tcPr>
            <w:tcW w:w="1265" w:type="dxa"/>
            <w:shd w:val="clear" w:color="auto" w:fill="auto"/>
            <w:noWrap/>
            <w:hideMark/>
          </w:tcPr>
          <w:p w14:paraId="0576947A"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c>
          <w:tcPr>
            <w:tcW w:w="6220" w:type="dxa"/>
            <w:gridSpan w:val="2"/>
            <w:shd w:val="clear" w:color="auto" w:fill="auto"/>
            <w:noWrap/>
            <w:hideMark/>
          </w:tcPr>
          <w:p w14:paraId="312ACFD5"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r>
      <w:tr w:rsidR="00125FF6" w:rsidRPr="00E93678" w14:paraId="4D2A2439" w14:textId="77777777" w:rsidTr="0020498A">
        <w:trPr>
          <w:trHeight w:val="600"/>
        </w:trPr>
        <w:tc>
          <w:tcPr>
            <w:tcW w:w="1203" w:type="dxa"/>
            <w:gridSpan w:val="2"/>
            <w:shd w:val="clear" w:color="auto" w:fill="auto"/>
            <w:noWrap/>
            <w:hideMark/>
          </w:tcPr>
          <w:p w14:paraId="440F44A6" w14:textId="6EC2FB2C" w:rsidR="002F2684" w:rsidRPr="00E93678" w:rsidRDefault="008A2869"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2.2.4</w:t>
            </w:r>
          </w:p>
        </w:tc>
        <w:tc>
          <w:tcPr>
            <w:tcW w:w="6622" w:type="dxa"/>
            <w:shd w:val="clear" w:color="auto" w:fill="auto"/>
            <w:hideMark/>
          </w:tcPr>
          <w:p w14:paraId="5E3779E3" w14:textId="3C52817B"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How is risk reported to senior management of your company?</w:t>
            </w:r>
          </w:p>
          <w:p w14:paraId="443E2393" w14:textId="77777777" w:rsidR="00933BCF" w:rsidRDefault="00933BCF" w:rsidP="002F2684">
            <w:pPr>
              <w:spacing w:after="0" w:line="240" w:lineRule="auto"/>
              <w:rPr>
                <w:rFonts w:ascii="Calibri" w:eastAsia="Times New Roman" w:hAnsi="Calibri" w:cs="Calibri"/>
                <w:color w:val="000000"/>
                <w:sz w:val="24"/>
                <w:szCs w:val="24"/>
                <w:lang w:eastAsia="en-GB"/>
              </w:rPr>
            </w:pPr>
          </w:p>
          <w:p w14:paraId="114BE358" w14:textId="6B5B6F37" w:rsidR="00A40E3D" w:rsidRPr="00E14593" w:rsidRDefault="00A40E3D" w:rsidP="00A40E3D">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E14593">
              <w:rPr>
                <w:rFonts w:ascii="Calibri" w:eastAsia="Times New Roman" w:hAnsi="Calibri" w:cs="Calibri"/>
                <w:i/>
                <w:iCs/>
                <w:color w:val="833C0B" w:themeColor="accent2" w:themeShade="80"/>
                <w:lang w:eastAsia="en-GB"/>
              </w:rPr>
              <w:t xml:space="preserve">(In your response, please provide a high-level summary of how </w:t>
            </w:r>
            <w:r w:rsidR="000635A4">
              <w:rPr>
                <w:rFonts w:ascii="Calibri" w:eastAsia="Times New Roman" w:hAnsi="Calibri" w:cs="Calibri"/>
                <w:i/>
                <w:iCs/>
                <w:color w:val="833C0B" w:themeColor="accent2" w:themeShade="80"/>
                <w:lang w:eastAsia="en-GB"/>
              </w:rPr>
              <w:t xml:space="preserve">risk </w:t>
            </w:r>
            <w:r>
              <w:rPr>
                <w:rFonts w:ascii="Calibri" w:eastAsia="Times New Roman" w:hAnsi="Calibri" w:cs="Calibri"/>
                <w:i/>
                <w:iCs/>
                <w:color w:val="833C0B" w:themeColor="accent2" w:themeShade="80"/>
                <w:lang w:eastAsia="en-GB"/>
              </w:rPr>
              <w:t>is reported to senior management</w:t>
            </w:r>
            <w:r w:rsidRPr="00E14593">
              <w:rPr>
                <w:rFonts w:ascii="Calibri" w:eastAsia="Times New Roman" w:hAnsi="Calibri" w:cs="Calibri"/>
                <w:i/>
                <w:iCs/>
                <w:color w:val="833C0B" w:themeColor="accent2" w:themeShade="80"/>
                <w:lang w:eastAsia="en-GB"/>
              </w:rPr>
              <w:t xml:space="preserve">. The Commission may request evidence </w:t>
            </w:r>
            <w:r>
              <w:rPr>
                <w:rFonts w:ascii="Calibri" w:eastAsia="Times New Roman" w:hAnsi="Calibri" w:cs="Calibri"/>
                <w:i/>
                <w:iCs/>
                <w:color w:val="833C0B" w:themeColor="accent2" w:themeShade="80"/>
                <w:lang w:eastAsia="en-GB"/>
              </w:rPr>
              <w:t>based on your submission e.g., reports to management that cover the aspect of risk</w:t>
            </w:r>
            <w:r w:rsidRPr="00E14593">
              <w:rPr>
                <w:rFonts w:ascii="Calibri" w:eastAsia="Times New Roman" w:hAnsi="Calibri" w:cs="Calibri"/>
                <w:i/>
                <w:iCs/>
                <w:color w:val="833C0B" w:themeColor="accent2" w:themeShade="80"/>
                <w:lang w:eastAsia="en-GB"/>
              </w:rPr>
              <w:t>)</w:t>
            </w:r>
          </w:p>
          <w:p w14:paraId="18C965FB" w14:textId="006C8503" w:rsidR="00A40E3D" w:rsidRPr="00E93678" w:rsidRDefault="00A40E3D" w:rsidP="002F2684">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015A0137"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c>
          <w:tcPr>
            <w:tcW w:w="6220" w:type="dxa"/>
            <w:gridSpan w:val="2"/>
            <w:shd w:val="clear" w:color="auto" w:fill="auto"/>
            <w:noWrap/>
            <w:hideMark/>
          </w:tcPr>
          <w:p w14:paraId="74ED42D7"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r>
      <w:tr w:rsidR="00125FF6" w:rsidRPr="00E93678" w14:paraId="6359CFEC" w14:textId="77777777" w:rsidTr="0020498A">
        <w:trPr>
          <w:trHeight w:val="600"/>
        </w:trPr>
        <w:tc>
          <w:tcPr>
            <w:tcW w:w="1203" w:type="dxa"/>
            <w:gridSpan w:val="2"/>
            <w:shd w:val="clear" w:color="auto" w:fill="auto"/>
            <w:noWrap/>
            <w:hideMark/>
          </w:tcPr>
          <w:p w14:paraId="64BC764C" w14:textId="492AACA9" w:rsidR="002F2684" w:rsidRPr="00E93678" w:rsidRDefault="008A2869"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2.2.5</w:t>
            </w:r>
          </w:p>
        </w:tc>
        <w:tc>
          <w:tcPr>
            <w:tcW w:w="6622" w:type="dxa"/>
            <w:shd w:val="clear" w:color="auto" w:fill="auto"/>
            <w:hideMark/>
          </w:tcPr>
          <w:p w14:paraId="69862085" w14:textId="1EE79AB7"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E93678">
              <w:rPr>
                <w:rFonts w:ascii="Calibri" w:eastAsia="Times New Roman" w:hAnsi="Calibri" w:cs="Calibri"/>
                <w:color w:val="000000"/>
                <w:sz w:val="24"/>
                <w:szCs w:val="24"/>
                <w:lang w:eastAsia="en-GB"/>
              </w:rPr>
              <w:t xml:space="preserve"> </w:t>
            </w:r>
            <w:r w:rsidRPr="0020498A">
              <w:rPr>
                <w:rFonts w:ascii="Calibri" w:eastAsia="Times New Roman" w:hAnsi="Calibri" w:cs="Calibri"/>
                <w:b/>
                <w:bCs/>
                <w:color w:val="000000"/>
                <w:sz w:val="24"/>
                <w:szCs w:val="24"/>
                <w:lang w:eastAsia="en-GB"/>
              </w:rPr>
              <w:t>How is risk reported to the Board of Directors of your firm?</w:t>
            </w:r>
          </w:p>
          <w:p w14:paraId="36272FEE" w14:textId="77777777" w:rsidR="00933BCF" w:rsidRDefault="00933BCF" w:rsidP="002F2684">
            <w:pPr>
              <w:spacing w:after="0" w:line="240" w:lineRule="auto"/>
              <w:rPr>
                <w:rFonts w:ascii="Calibri" w:eastAsia="Times New Roman" w:hAnsi="Calibri" w:cs="Calibri"/>
                <w:color w:val="000000"/>
                <w:sz w:val="24"/>
                <w:szCs w:val="24"/>
                <w:lang w:eastAsia="en-GB"/>
              </w:rPr>
            </w:pPr>
          </w:p>
          <w:p w14:paraId="2D13286A" w14:textId="19160B6D" w:rsidR="00A40E3D" w:rsidRPr="0020498A" w:rsidRDefault="00A40E3D" w:rsidP="0020498A">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E14593">
              <w:rPr>
                <w:rFonts w:ascii="Calibri" w:eastAsia="Times New Roman" w:hAnsi="Calibri" w:cs="Calibri"/>
                <w:i/>
                <w:iCs/>
                <w:color w:val="833C0B" w:themeColor="accent2" w:themeShade="80"/>
                <w:lang w:eastAsia="en-GB"/>
              </w:rPr>
              <w:t>(In your response, please provide a high-level summary of how</w:t>
            </w:r>
            <w:r w:rsidR="000635A4">
              <w:rPr>
                <w:rFonts w:ascii="Calibri" w:eastAsia="Times New Roman" w:hAnsi="Calibri" w:cs="Calibri"/>
                <w:i/>
                <w:iCs/>
                <w:color w:val="833C0B" w:themeColor="accent2" w:themeShade="80"/>
                <w:lang w:eastAsia="en-GB"/>
              </w:rPr>
              <w:t xml:space="preserve"> risk</w:t>
            </w:r>
            <w:r w:rsidRPr="00E14593">
              <w:rPr>
                <w:rFonts w:ascii="Calibri" w:eastAsia="Times New Roman" w:hAnsi="Calibri" w:cs="Calibri"/>
                <w:i/>
                <w:iCs/>
                <w:color w:val="833C0B" w:themeColor="accent2" w:themeShade="80"/>
                <w:lang w:eastAsia="en-GB"/>
              </w:rPr>
              <w:t xml:space="preserve"> </w:t>
            </w:r>
            <w:r>
              <w:rPr>
                <w:rFonts w:ascii="Calibri" w:eastAsia="Times New Roman" w:hAnsi="Calibri" w:cs="Calibri"/>
                <w:i/>
                <w:iCs/>
                <w:color w:val="833C0B" w:themeColor="accent2" w:themeShade="80"/>
                <w:lang w:eastAsia="en-GB"/>
              </w:rPr>
              <w:t xml:space="preserve">is reported to </w:t>
            </w:r>
            <w:r w:rsidR="000635A4">
              <w:rPr>
                <w:rFonts w:ascii="Calibri" w:eastAsia="Times New Roman" w:hAnsi="Calibri" w:cs="Calibri"/>
                <w:i/>
                <w:iCs/>
                <w:color w:val="833C0B" w:themeColor="accent2" w:themeShade="80"/>
                <w:lang w:eastAsia="en-GB"/>
              </w:rPr>
              <w:t>the Board</w:t>
            </w:r>
            <w:r w:rsidRPr="00E14593">
              <w:rPr>
                <w:rFonts w:ascii="Calibri" w:eastAsia="Times New Roman" w:hAnsi="Calibri" w:cs="Calibri"/>
                <w:i/>
                <w:iCs/>
                <w:color w:val="833C0B" w:themeColor="accent2" w:themeShade="80"/>
                <w:lang w:eastAsia="en-GB"/>
              </w:rPr>
              <w:t xml:space="preserve">. The Commission may request evidence </w:t>
            </w:r>
            <w:r>
              <w:rPr>
                <w:rFonts w:ascii="Calibri" w:eastAsia="Times New Roman" w:hAnsi="Calibri" w:cs="Calibri"/>
                <w:i/>
                <w:iCs/>
                <w:color w:val="833C0B" w:themeColor="accent2" w:themeShade="80"/>
                <w:lang w:eastAsia="en-GB"/>
              </w:rPr>
              <w:t xml:space="preserve">based on your submission e.g., reports to </w:t>
            </w:r>
            <w:r w:rsidR="000635A4">
              <w:rPr>
                <w:rFonts w:ascii="Calibri" w:eastAsia="Times New Roman" w:hAnsi="Calibri" w:cs="Calibri"/>
                <w:i/>
                <w:iCs/>
                <w:color w:val="833C0B" w:themeColor="accent2" w:themeShade="80"/>
                <w:lang w:eastAsia="en-GB"/>
              </w:rPr>
              <w:t>the board</w:t>
            </w:r>
            <w:r>
              <w:rPr>
                <w:rFonts w:ascii="Calibri" w:eastAsia="Times New Roman" w:hAnsi="Calibri" w:cs="Calibri"/>
                <w:i/>
                <w:iCs/>
                <w:color w:val="833C0B" w:themeColor="accent2" w:themeShade="80"/>
                <w:lang w:eastAsia="en-GB"/>
              </w:rPr>
              <w:t xml:space="preserve"> that cover the aspect of risk</w:t>
            </w:r>
            <w:r w:rsidRPr="00E14593">
              <w:rPr>
                <w:rFonts w:ascii="Calibri" w:eastAsia="Times New Roman" w:hAnsi="Calibri" w:cs="Calibri"/>
                <w:i/>
                <w:iCs/>
                <w:color w:val="833C0B" w:themeColor="accent2" w:themeShade="80"/>
                <w:lang w:eastAsia="en-GB"/>
              </w:rPr>
              <w:t>)</w:t>
            </w:r>
          </w:p>
        </w:tc>
        <w:tc>
          <w:tcPr>
            <w:tcW w:w="1265" w:type="dxa"/>
            <w:shd w:val="clear" w:color="auto" w:fill="auto"/>
            <w:noWrap/>
            <w:hideMark/>
          </w:tcPr>
          <w:p w14:paraId="53022613"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c>
          <w:tcPr>
            <w:tcW w:w="6220" w:type="dxa"/>
            <w:gridSpan w:val="2"/>
            <w:shd w:val="clear" w:color="auto" w:fill="auto"/>
            <w:noWrap/>
            <w:hideMark/>
          </w:tcPr>
          <w:p w14:paraId="147B9041"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r>
      <w:tr w:rsidR="00125FF6" w:rsidRPr="00E93678" w14:paraId="54FA5AC6" w14:textId="77777777" w:rsidTr="0020498A">
        <w:trPr>
          <w:trHeight w:val="600"/>
        </w:trPr>
        <w:tc>
          <w:tcPr>
            <w:tcW w:w="1203" w:type="dxa"/>
            <w:gridSpan w:val="2"/>
            <w:shd w:val="clear" w:color="auto" w:fill="auto"/>
            <w:noWrap/>
            <w:hideMark/>
          </w:tcPr>
          <w:p w14:paraId="078A876D" w14:textId="052EBBF8" w:rsidR="002F2684" w:rsidRPr="00E93678" w:rsidRDefault="008A2869"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2.2.6</w:t>
            </w:r>
          </w:p>
        </w:tc>
        <w:tc>
          <w:tcPr>
            <w:tcW w:w="6622" w:type="dxa"/>
            <w:shd w:val="clear" w:color="auto" w:fill="auto"/>
            <w:hideMark/>
          </w:tcPr>
          <w:p w14:paraId="6C487BB8" w14:textId="186681F3"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How frequent are matters of risk reported to the board? </w:t>
            </w:r>
          </w:p>
          <w:p w14:paraId="2F93FB81" w14:textId="77777777" w:rsidR="00933BCF" w:rsidRDefault="00933BCF" w:rsidP="002F2684">
            <w:pPr>
              <w:spacing w:after="0" w:line="240" w:lineRule="auto"/>
              <w:rPr>
                <w:rFonts w:ascii="Calibri" w:eastAsia="Times New Roman" w:hAnsi="Calibri" w:cs="Calibri"/>
                <w:color w:val="000000"/>
                <w:sz w:val="24"/>
                <w:szCs w:val="24"/>
                <w:lang w:eastAsia="en-GB"/>
              </w:rPr>
            </w:pPr>
          </w:p>
          <w:p w14:paraId="33BF29EC" w14:textId="209E39ED" w:rsidR="00A40E3D" w:rsidRPr="00E14593" w:rsidRDefault="00A40E3D" w:rsidP="00A40E3D">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E14593">
              <w:rPr>
                <w:rFonts w:ascii="Calibri" w:eastAsia="Times New Roman" w:hAnsi="Calibri" w:cs="Calibri"/>
                <w:i/>
                <w:iCs/>
                <w:color w:val="833C0B" w:themeColor="accent2" w:themeShade="80"/>
                <w:lang w:eastAsia="en-GB"/>
              </w:rPr>
              <w:t xml:space="preserve">(In your response, please provide a high-level summary of how </w:t>
            </w:r>
            <w:r>
              <w:rPr>
                <w:rFonts w:ascii="Calibri" w:eastAsia="Times New Roman" w:hAnsi="Calibri" w:cs="Calibri"/>
                <w:i/>
                <w:iCs/>
                <w:color w:val="833C0B" w:themeColor="accent2" w:themeShade="80"/>
                <w:lang w:eastAsia="en-GB"/>
              </w:rPr>
              <w:t>frequently matters of risk are reported to the Board</w:t>
            </w:r>
            <w:r w:rsidRPr="00E14593">
              <w:rPr>
                <w:rFonts w:ascii="Calibri" w:eastAsia="Times New Roman" w:hAnsi="Calibri" w:cs="Calibri"/>
                <w:i/>
                <w:iCs/>
                <w:color w:val="833C0B" w:themeColor="accent2" w:themeShade="80"/>
                <w:lang w:eastAsia="en-GB"/>
              </w:rPr>
              <w:t xml:space="preserve">. The Commission may request evidence </w:t>
            </w:r>
            <w:r>
              <w:rPr>
                <w:rFonts w:ascii="Calibri" w:eastAsia="Times New Roman" w:hAnsi="Calibri" w:cs="Calibri"/>
                <w:i/>
                <w:iCs/>
                <w:color w:val="833C0B" w:themeColor="accent2" w:themeShade="80"/>
                <w:lang w:eastAsia="en-GB"/>
              </w:rPr>
              <w:t>based on your submission</w:t>
            </w:r>
            <w:r w:rsidRPr="00E14593">
              <w:rPr>
                <w:rFonts w:ascii="Calibri" w:eastAsia="Times New Roman" w:hAnsi="Calibri" w:cs="Calibri"/>
                <w:i/>
                <w:iCs/>
                <w:color w:val="833C0B" w:themeColor="accent2" w:themeShade="80"/>
                <w:lang w:eastAsia="en-GB"/>
              </w:rPr>
              <w:t>)</w:t>
            </w:r>
          </w:p>
          <w:p w14:paraId="687A0948" w14:textId="048E9075" w:rsidR="00A40E3D" w:rsidRPr="00E93678" w:rsidRDefault="00A40E3D" w:rsidP="002F2684">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2CC30133"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c>
          <w:tcPr>
            <w:tcW w:w="6220" w:type="dxa"/>
            <w:gridSpan w:val="2"/>
            <w:shd w:val="clear" w:color="auto" w:fill="auto"/>
            <w:noWrap/>
            <w:hideMark/>
          </w:tcPr>
          <w:p w14:paraId="5011C689"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r>
      <w:tr w:rsidR="00125FF6" w:rsidRPr="00E93678" w14:paraId="371E095C" w14:textId="77777777" w:rsidTr="0020498A">
        <w:trPr>
          <w:trHeight w:val="600"/>
        </w:trPr>
        <w:tc>
          <w:tcPr>
            <w:tcW w:w="1203" w:type="dxa"/>
            <w:gridSpan w:val="2"/>
            <w:shd w:val="clear" w:color="auto" w:fill="auto"/>
            <w:noWrap/>
            <w:hideMark/>
          </w:tcPr>
          <w:p w14:paraId="23793214" w14:textId="6CEDD423" w:rsidR="002F2684" w:rsidRPr="00E93678" w:rsidRDefault="008A2869"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2.2.7</w:t>
            </w:r>
          </w:p>
        </w:tc>
        <w:tc>
          <w:tcPr>
            <w:tcW w:w="6622" w:type="dxa"/>
            <w:shd w:val="clear" w:color="auto" w:fill="auto"/>
            <w:hideMark/>
          </w:tcPr>
          <w:p w14:paraId="1223DE52" w14:textId="5B244E7E"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How does the Board follow up on matters of risk presented to them?</w:t>
            </w:r>
          </w:p>
          <w:p w14:paraId="1AE40E51" w14:textId="77777777" w:rsidR="00933BCF" w:rsidRDefault="00933BCF" w:rsidP="002F2684">
            <w:pPr>
              <w:spacing w:after="0" w:line="240" w:lineRule="auto"/>
              <w:rPr>
                <w:rFonts w:ascii="Calibri" w:eastAsia="Times New Roman" w:hAnsi="Calibri" w:cs="Calibri"/>
                <w:color w:val="000000"/>
                <w:sz w:val="24"/>
                <w:szCs w:val="24"/>
                <w:lang w:eastAsia="en-GB"/>
              </w:rPr>
            </w:pPr>
          </w:p>
          <w:p w14:paraId="0514A870" w14:textId="17174854" w:rsidR="00A40E3D" w:rsidRPr="00E14593" w:rsidRDefault="00A40E3D" w:rsidP="00A40E3D">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E14593">
              <w:rPr>
                <w:rFonts w:ascii="Calibri" w:eastAsia="Times New Roman" w:hAnsi="Calibri" w:cs="Calibri"/>
                <w:i/>
                <w:iCs/>
                <w:color w:val="833C0B" w:themeColor="accent2" w:themeShade="80"/>
                <w:lang w:eastAsia="en-GB"/>
              </w:rPr>
              <w:t xml:space="preserve">(In your response, please provide a high-level summary of how </w:t>
            </w:r>
            <w:r w:rsidR="000635A4">
              <w:rPr>
                <w:rFonts w:ascii="Calibri" w:eastAsia="Times New Roman" w:hAnsi="Calibri" w:cs="Calibri"/>
                <w:i/>
                <w:iCs/>
                <w:color w:val="833C0B" w:themeColor="accent2" w:themeShade="80"/>
                <w:lang w:eastAsia="en-GB"/>
              </w:rPr>
              <w:t>matters of risk are followed up by the board</w:t>
            </w:r>
            <w:r w:rsidRPr="00E14593">
              <w:rPr>
                <w:rFonts w:ascii="Calibri" w:eastAsia="Times New Roman" w:hAnsi="Calibri" w:cs="Calibri"/>
                <w:i/>
                <w:iCs/>
                <w:color w:val="833C0B" w:themeColor="accent2" w:themeShade="80"/>
                <w:lang w:eastAsia="en-GB"/>
              </w:rPr>
              <w:t xml:space="preserve">. The Commission may request evidence </w:t>
            </w:r>
            <w:r>
              <w:rPr>
                <w:rFonts w:ascii="Calibri" w:eastAsia="Times New Roman" w:hAnsi="Calibri" w:cs="Calibri"/>
                <w:i/>
                <w:iCs/>
                <w:color w:val="833C0B" w:themeColor="accent2" w:themeShade="80"/>
                <w:lang w:eastAsia="en-GB"/>
              </w:rPr>
              <w:t>based on your submission</w:t>
            </w:r>
            <w:r w:rsidRPr="00E14593">
              <w:rPr>
                <w:rFonts w:ascii="Calibri" w:eastAsia="Times New Roman" w:hAnsi="Calibri" w:cs="Calibri"/>
                <w:i/>
                <w:iCs/>
                <w:color w:val="833C0B" w:themeColor="accent2" w:themeShade="80"/>
                <w:lang w:eastAsia="en-GB"/>
              </w:rPr>
              <w:t>)</w:t>
            </w:r>
          </w:p>
          <w:p w14:paraId="7B82DC10" w14:textId="484820EC" w:rsidR="00A40E3D" w:rsidRPr="00E93678" w:rsidRDefault="00A40E3D" w:rsidP="002F2684">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664157DB"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c>
          <w:tcPr>
            <w:tcW w:w="6220" w:type="dxa"/>
            <w:gridSpan w:val="2"/>
            <w:shd w:val="clear" w:color="auto" w:fill="auto"/>
            <w:noWrap/>
            <w:hideMark/>
          </w:tcPr>
          <w:p w14:paraId="73D46B1C"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r w:rsidRPr="00E93678">
              <w:rPr>
                <w:rFonts w:ascii="Calibri" w:eastAsia="Times New Roman" w:hAnsi="Calibri" w:cs="Calibri"/>
                <w:color w:val="000000"/>
                <w:sz w:val="24"/>
                <w:szCs w:val="24"/>
                <w:lang w:eastAsia="en-GB"/>
              </w:rPr>
              <w:t> </w:t>
            </w:r>
          </w:p>
        </w:tc>
      </w:tr>
      <w:tr w:rsidR="008A2869" w:rsidRPr="00E93678" w14:paraId="0C210785" w14:textId="77777777" w:rsidTr="0020498A">
        <w:trPr>
          <w:gridAfter w:val="1"/>
          <w:wAfter w:w="12" w:type="dxa"/>
          <w:trHeight w:val="300"/>
        </w:trPr>
        <w:tc>
          <w:tcPr>
            <w:tcW w:w="1176" w:type="dxa"/>
            <w:shd w:val="clear" w:color="auto" w:fill="auto"/>
            <w:noWrap/>
          </w:tcPr>
          <w:p w14:paraId="68FFBEC9" w14:textId="77777777" w:rsidR="008A2869" w:rsidRDefault="008A2869" w:rsidP="00947E90">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2.1.4</w:t>
            </w:r>
          </w:p>
        </w:tc>
        <w:tc>
          <w:tcPr>
            <w:tcW w:w="6649" w:type="dxa"/>
            <w:gridSpan w:val="2"/>
            <w:shd w:val="clear" w:color="auto" w:fill="auto"/>
            <w:noWrap/>
          </w:tcPr>
          <w:p w14:paraId="14F016F5" w14:textId="6947BC89" w:rsidR="00933BCF" w:rsidRDefault="008A2869" w:rsidP="00FE3F4E">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What is the Board’s </w:t>
            </w:r>
            <w:r w:rsidR="00A1478F">
              <w:rPr>
                <w:rFonts w:ascii="Calibri" w:eastAsia="Times New Roman" w:hAnsi="Calibri" w:cs="Calibri"/>
                <w:b/>
                <w:bCs/>
                <w:color w:val="000000"/>
                <w:sz w:val="24"/>
                <w:szCs w:val="24"/>
                <w:lang w:eastAsia="en-GB"/>
              </w:rPr>
              <w:t xml:space="preserve">and Senior </w:t>
            </w:r>
            <w:r w:rsidR="00EB6125">
              <w:rPr>
                <w:rFonts w:ascii="Calibri" w:eastAsia="Times New Roman" w:hAnsi="Calibri" w:cs="Calibri"/>
                <w:b/>
                <w:bCs/>
                <w:color w:val="000000"/>
                <w:sz w:val="24"/>
                <w:szCs w:val="24"/>
                <w:lang w:eastAsia="en-GB"/>
              </w:rPr>
              <w:t>Managements’</w:t>
            </w:r>
            <w:r w:rsidR="00A1478F">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assessment of the effectiveness of the CMO’s Risk Management </w:t>
            </w:r>
            <w:r w:rsidR="002B791B">
              <w:rPr>
                <w:rFonts w:ascii="Calibri" w:eastAsia="Times New Roman" w:hAnsi="Calibri" w:cs="Calibri"/>
                <w:b/>
                <w:bCs/>
                <w:color w:val="000000"/>
                <w:sz w:val="24"/>
                <w:szCs w:val="24"/>
                <w:lang w:eastAsia="en-GB"/>
              </w:rPr>
              <w:t>Function?</w:t>
            </w:r>
          </w:p>
          <w:p w14:paraId="618FCD91" w14:textId="77777777" w:rsidR="00933BCF" w:rsidRDefault="00933BCF" w:rsidP="00FE3F4E">
            <w:pPr>
              <w:spacing w:after="0" w:line="240" w:lineRule="auto"/>
              <w:rPr>
                <w:rFonts w:ascii="Calibri" w:eastAsia="Times New Roman" w:hAnsi="Calibri" w:cs="Calibri"/>
                <w:b/>
                <w:bCs/>
                <w:color w:val="000000"/>
                <w:sz w:val="24"/>
                <w:szCs w:val="24"/>
                <w:lang w:eastAsia="en-GB"/>
              </w:rPr>
            </w:pPr>
          </w:p>
          <w:p w14:paraId="5C00ACD4" w14:textId="77777777" w:rsidR="005E59C6" w:rsidRPr="00E14593" w:rsidRDefault="005E59C6" w:rsidP="005E59C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E14593">
              <w:rPr>
                <w:rFonts w:ascii="Calibri" w:eastAsia="Times New Roman" w:hAnsi="Calibri" w:cs="Calibri"/>
                <w:i/>
                <w:iCs/>
                <w:color w:val="833C0B" w:themeColor="accent2" w:themeShade="80"/>
                <w:lang w:eastAsia="en-GB"/>
              </w:rPr>
              <w:t>The assessment should provide a rationale for management and the Board’s conclusions. Where possible, proposed actions to address short comings should be indicated. If possible, CMOs should include performance data to evidence their assertions e.g., KPIs</w:t>
            </w:r>
          </w:p>
          <w:p w14:paraId="73072495" w14:textId="395B0EC2" w:rsidR="008A2869" w:rsidRPr="0020498A" w:rsidRDefault="005E59C6" w:rsidP="0020498A">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E14593">
              <w:rPr>
                <w:rFonts w:ascii="Calibri" w:eastAsia="Times New Roman" w:hAnsi="Calibri" w:cs="Calibri"/>
                <w:i/>
                <w:iCs/>
                <w:color w:val="833C0B" w:themeColor="accent2" w:themeShade="80"/>
                <w:lang w:eastAsia="en-GB"/>
              </w:rPr>
              <w:t xml:space="preserve">Explanations should include CMOs assessment as to how effectively the CMO, its Board, Senior Management or Staff have implemented the strategies, policies, and procedures as part of its </w:t>
            </w:r>
            <w:r>
              <w:rPr>
                <w:rFonts w:ascii="Calibri" w:eastAsia="Times New Roman" w:hAnsi="Calibri" w:cs="Calibri"/>
                <w:i/>
                <w:iCs/>
                <w:color w:val="833C0B" w:themeColor="accent2" w:themeShade="80"/>
                <w:lang w:eastAsia="en-GB"/>
              </w:rPr>
              <w:t>risk management</w:t>
            </w:r>
            <w:r w:rsidRPr="00E14593">
              <w:rPr>
                <w:rFonts w:ascii="Calibri" w:eastAsia="Times New Roman" w:hAnsi="Calibri" w:cs="Calibri"/>
                <w:i/>
                <w:iCs/>
                <w:color w:val="833C0B" w:themeColor="accent2" w:themeShade="80"/>
                <w:lang w:eastAsia="en-GB"/>
              </w:rPr>
              <w:t xml:space="preserve"> process</w:t>
            </w:r>
          </w:p>
          <w:p w14:paraId="12C7D0DA" w14:textId="77777777" w:rsidR="008A2869" w:rsidRPr="00E231E6" w:rsidRDefault="008A2869" w:rsidP="00FE3F4E">
            <w:pPr>
              <w:spacing w:after="0" w:line="240" w:lineRule="auto"/>
              <w:rPr>
                <w:rFonts w:ascii="Calibri" w:eastAsia="Times New Roman" w:hAnsi="Calibri" w:cs="Calibri"/>
                <w:b/>
                <w:bCs/>
                <w:color w:val="000000"/>
                <w:sz w:val="24"/>
                <w:szCs w:val="24"/>
                <w:lang w:eastAsia="en-GB"/>
              </w:rPr>
            </w:pPr>
          </w:p>
        </w:tc>
        <w:tc>
          <w:tcPr>
            <w:tcW w:w="1265" w:type="dxa"/>
            <w:shd w:val="clear" w:color="auto" w:fill="auto"/>
            <w:noWrap/>
          </w:tcPr>
          <w:p w14:paraId="16A3F053" w14:textId="77777777" w:rsidR="008A2869" w:rsidRPr="00E93678" w:rsidRDefault="008A2869" w:rsidP="00FE3F4E">
            <w:pPr>
              <w:spacing w:after="0" w:line="240" w:lineRule="auto"/>
              <w:rPr>
                <w:rFonts w:ascii="Calibri" w:eastAsia="Times New Roman" w:hAnsi="Calibri" w:cs="Calibri"/>
                <w:color w:val="000000"/>
                <w:sz w:val="24"/>
                <w:szCs w:val="24"/>
                <w:lang w:eastAsia="en-GB"/>
              </w:rPr>
            </w:pPr>
          </w:p>
        </w:tc>
        <w:tc>
          <w:tcPr>
            <w:tcW w:w="6208" w:type="dxa"/>
            <w:shd w:val="clear" w:color="auto" w:fill="auto"/>
            <w:noWrap/>
          </w:tcPr>
          <w:p w14:paraId="2A474B50" w14:textId="77777777" w:rsidR="008A2869" w:rsidRPr="00E93678" w:rsidRDefault="008A2869" w:rsidP="00FE3F4E">
            <w:pPr>
              <w:spacing w:after="0" w:line="240" w:lineRule="auto"/>
              <w:rPr>
                <w:rFonts w:ascii="Times New Roman" w:eastAsia="Times New Roman" w:hAnsi="Times New Roman" w:cs="Times New Roman"/>
                <w:sz w:val="24"/>
                <w:szCs w:val="24"/>
                <w:lang w:eastAsia="en-GB"/>
              </w:rPr>
            </w:pPr>
          </w:p>
        </w:tc>
      </w:tr>
      <w:tr w:rsidR="00C854BA" w:rsidRPr="00FE3F4E" w14:paraId="77D25015" w14:textId="77777777" w:rsidTr="0020498A">
        <w:trPr>
          <w:trHeight w:val="300"/>
        </w:trPr>
        <w:tc>
          <w:tcPr>
            <w:tcW w:w="1176" w:type="dxa"/>
            <w:shd w:val="clear" w:color="auto" w:fill="1F3864" w:themeFill="accent1" w:themeFillShade="80"/>
            <w:noWrap/>
            <w:hideMark/>
          </w:tcPr>
          <w:p w14:paraId="33B25D13" w14:textId="2834A7F0" w:rsidR="008A2869" w:rsidRPr="00FE3F4E" w:rsidRDefault="008A2869" w:rsidP="00947E90">
            <w:pPr>
              <w:spacing w:after="0" w:line="240" w:lineRule="auto"/>
              <w:rPr>
                <w:rFonts w:ascii="Calibri" w:eastAsia="Times New Roman" w:hAnsi="Calibri" w:cs="Calibri"/>
                <w:b/>
                <w:bCs/>
                <w:color w:val="FFFFFF" w:themeColor="background1"/>
                <w:sz w:val="32"/>
                <w:szCs w:val="32"/>
                <w:lang w:eastAsia="en-GB"/>
              </w:rPr>
            </w:pPr>
            <w:r w:rsidRPr="00FE3F4E">
              <w:rPr>
                <w:rFonts w:ascii="Calibri" w:eastAsia="Times New Roman" w:hAnsi="Calibri" w:cs="Calibri"/>
                <w:b/>
                <w:bCs/>
                <w:color w:val="FFFFFF" w:themeColor="background1"/>
                <w:sz w:val="32"/>
                <w:szCs w:val="32"/>
                <w:lang w:eastAsia="en-GB"/>
              </w:rPr>
              <w:t>2.</w:t>
            </w:r>
            <w:r>
              <w:rPr>
                <w:rFonts w:ascii="Calibri" w:eastAsia="Times New Roman" w:hAnsi="Calibri" w:cs="Calibri"/>
                <w:b/>
                <w:bCs/>
                <w:color w:val="FFFFFF" w:themeColor="background1"/>
                <w:sz w:val="32"/>
                <w:szCs w:val="32"/>
                <w:lang w:eastAsia="en-GB"/>
              </w:rPr>
              <w:t>3</w:t>
            </w:r>
          </w:p>
        </w:tc>
        <w:tc>
          <w:tcPr>
            <w:tcW w:w="14134" w:type="dxa"/>
            <w:gridSpan w:val="5"/>
            <w:shd w:val="clear" w:color="auto" w:fill="1F3864" w:themeFill="accent1" w:themeFillShade="80"/>
            <w:noWrap/>
            <w:hideMark/>
          </w:tcPr>
          <w:p w14:paraId="5CA960FE" w14:textId="2D5D8768" w:rsidR="008A2869" w:rsidRPr="00FE3F4E" w:rsidRDefault="00C854BA" w:rsidP="00FE3F4E">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OPERATIONAL MANAGEMENT</w:t>
            </w:r>
          </w:p>
          <w:p w14:paraId="68FAC7DD" w14:textId="77777777" w:rsidR="008A2869" w:rsidRPr="00FE3F4E" w:rsidRDefault="008A2869" w:rsidP="00FE3F4E">
            <w:pPr>
              <w:spacing w:after="0" w:line="240" w:lineRule="auto"/>
              <w:rPr>
                <w:rFonts w:ascii="Times New Roman" w:eastAsia="Times New Roman" w:hAnsi="Times New Roman" w:cs="Times New Roman"/>
                <w:b/>
                <w:bCs/>
                <w:color w:val="FFFFFF" w:themeColor="background1"/>
                <w:sz w:val="32"/>
                <w:szCs w:val="32"/>
                <w:lang w:eastAsia="en-GB"/>
              </w:rPr>
            </w:pPr>
          </w:p>
        </w:tc>
      </w:tr>
      <w:tr w:rsidR="00C854BA" w:rsidRPr="00FE3F4E" w14:paraId="492F2855" w14:textId="77777777" w:rsidTr="0020498A">
        <w:trPr>
          <w:gridAfter w:val="1"/>
          <w:wAfter w:w="12" w:type="dxa"/>
          <w:trHeight w:val="300"/>
        </w:trPr>
        <w:tc>
          <w:tcPr>
            <w:tcW w:w="1176" w:type="dxa"/>
            <w:shd w:val="clear" w:color="auto" w:fill="0070C0"/>
            <w:noWrap/>
            <w:hideMark/>
          </w:tcPr>
          <w:p w14:paraId="5A573DEC" w14:textId="77777777" w:rsidR="008A2869" w:rsidRPr="00FE3F4E" w:rsidRDefault="008A2869" w:rsidP="00947E90">
            <w:pPr>
              <w:spacing w:after="0" w:line="240" w:lineRule="auto"/>
              <w:rPr>
                <w:rFonts w:ascii="Calibri" w:eastAsia="Times New Roman" w:hAnsi="Calibri" w:cs="Calibri"/>
                <w:b/>
                <w:bCs/>
                <w:color w:val="FFFFFF" w:themeColor="background1"/>
                <w:sz w:val="24"/>
                <w:szCs w:val="24"/>
                <w:lang w:eastAsia="en-GB"/>
              </w:rPr>
            </w:pPr>
            <w:r>
              <w:rPr>
                <w:rFonts w:ascii="Calibri" w:eastAsia="Times New Roman" w:hAnsi="Calibri" w:cs="Calibri"/>
                <w:b/>
                <w:bCs/>
                <w:color w:val="FFFFFF" w:themeColor="background1"/>
                <w:sz w:val="24"/>
                <w:szCs w:val="24"/>
                <w:lang w:eastAsia="en-GB"/>
              </w:rPr>
              <w:t>REF</w:t>
            </w:r>
          </w:p>
        </w:tc>
        <w:tc>
          <w:tcPr>
            <w:tcW w:w="6649" w:type="dxa"/>
            <w:gridSpan w:val="2"/>
            <w:shd w:val="clear" w:color="auto" w:fill="0070C0"/>
            <w:noWrap/>
            <w:hideMark/>
          </w:tcPr>
          <w:p w14:paraId="5FEF7028" w14:textId="77777777" w:rsidR="008A2869" w:rsidRPr="00FE3F4E" w:rsidRDefault="008A2869" w:rsidP="00FE3F4E">
            <w:pPr>
              <w:spacing w:after="0" w:line="240" w:lineRule="auto"/>
              <w:rPr>
                <w:rFonts w:ascii="Calibri" w:eastAsia="Times New Roman" w:hAnsi="Calibri" w:cs="Calibri"/>
                <w:b/>
                <w:bCs/>
                <w:color w:val="FFFFFF" w:themeColor="background1"/>
                <w:sz w:val="24"/>
                <w:szCs w:val="24"/>
                <w:lang w:eastAsia="en-GB"/>
              </w:rPr>
            </w:pPr>
            <w:r>
              <w:rPr>
                <w:rFonts w:ascii="Calibri" w:eastAsia="Times New Roman" w:hAnsi="Calibri" w:cs="Calibri"/>
                <w:b/>
                <w:bCs/>
                <w:color w:val="FFFFFF" w:themeColor="background1"/>
                <w:sz w:val="24"/>
                <w:szCs w:val="24"/>
                <w:lang w:eastAsia="en-GB"/>
              </w:rPr>
              <w:t>Question/ Information requested</w:t>
            </w:r>
          </w:p>
        </w:tc>
        <w:tc>
          <w:tcPr>
            <w:tcW w:w="1265" w:type="dxa"/>
            <w:shd w:val="clear" w:color="auto" w:fill="0070C0"/>
            <w:noWrap/>
            <w:hideMark/>
          </w:tcPr>
          <w:p w14:paraId="7FAE9E2C" w14:textId="77777777" w:rsidR="008A2869" w:rsidRPr="00FE3F4E" w:rsidRDefault="008A2869" w:rsidP="00FE3F4E">
            <w:pPr>
              <w:spacing w:after="0" w:line="240" w:lineRule="auto"/>
              <w:rPr>
                <w:rFonts w:ascii="Calibri" w:eastAsia="Times New Roman" w:hAnsi="Calibri" w:cs="Calibri"/>
                <w:b/>
                <w:bCs/>
                <w:color w:val="FFFFFF" w:themeColor="background1"/>
                <w:sz w:val="24"/>
                <w:szCs w:val="24"/>
                <w:lang w:eastAsia="en-GB"/>
              </w:rPr>
            </w:pPr>
            <w:r w:rsidRPr="00FE3F4E">
              <w:rPr>
                <w:b/>
                <w:bCs/>
                <w:color w:val="FFFFFF" w:themeColor="background1"/>
                <w:sz w:val="24"/>
                <w:szCs w:val="24"/>
              </w:rPr>
              <w:t>YES/ NO/ N</w:t>
            </w:r>
            <w:r>
              <w:rPr>
                <w:b/>
                <w:bCs/>
                <w:color w:val="FFFFFF" w:themeColor="background1"/>
                <w:sz w:val="24"/>
                <w:szCs w:val="24"/>
              </w:rPr>
              <w:t>ot Applicable</w:t>
            </w:r>
          </w:p>
        </w:tc>
        <w:tc>
          <w:tcPr>
            <w:tcW w:w="6208" w:type="dxa"/>
            <w:shd w:val="clear" w:color="auto" w:fill="0070C0"/>
            <w:noWrap/>
            <w:hideMark/>
          </w:tcPr>
          <w:p w14:paraId="68F6F08C" w14:textId="77777777" w:rsidR="008A2869" w:rsidRDefault="008A2869" w:rsidP="00FE3F4E">
            <w:pPr>
              <w:spacing w:after="0" w:line="240" w:lineRule="auto"/>
              <w:rPr>
                <w:b/>
                <w:bCs/>
                <w:color w:val="FFFFFF" w:themeColor="background1"/>
                <w:sz w:val="24"/>
                <w:szCs w:val="24"/>
              </w:rPr>
            </w:pPr>
            <w:r w:rsidRPr="00FE3F4E">
              <w:rPr>
                <w:b/>
                <w:bCs/>
                <w:color w:val="FFFFFF" w:themeColor="background1"/>
                <w:sz w:val="24"/>
                <w:szCs w:val="24"/>
              </w:rPr>
              <w:t>EXPLANATIONS/ RATIONALE/ EVIDENCE FOR RESPONSES</w:t>
            </w:r>
          </w:p>
          <w:p w14:paraId="647720B8" w14:textId="77777777" w:rsidR="008A2869" w:rsidRPr="00FE3F4E" w:rsidRDefault="008A2869" w:rsidP="00FE3F4E">
            <w:pPr>
              <w:spacing w:after="0" w:line="240" w:lineRule="auto"/>
              <w:rPr>
                <w:rFonts w:ascii="Times New Roman" w:eastAsia="Times New Roman" w:hAnsi="Times New Roman" w:cs="Times New Roman"/>
                <w:b/>
                <w:bCs/>
                <w:color w:val="FFFFFF" w:themeColor="background1"/>
                <w:sz w:val="24"/>
                <w:szCs w:val="24"/>
                <w:lang w:eastAsia="en-GB"/>
              </w:rPr>
            </w:pPr>
          </w:p>
        </w:tc>
      </w:tr>
      <w:tr w:rsidR="00125FF6" w:rsidRPr="00E93678" w14:paraId="45766212" w14:textId="77777777" w:rsidTr="0020498A">
        <w:trPr>
          <w:trHeight w:val="600"/>
        </w:trPr>
        <w:tc>
          <w:tcPr>
            <w:tcW w:w="1203" w:type="dxa"/>
            <w:gridSpan w:val="2"/>
            <w:shd w:val="clear" w:color="auto" w:fill="auto"/>
            <w:noWrap/>
            <w:hideMark/>
          </w:tcPr>
          <w:p w14:paraId="1038D8FA" w14:textId="0018CEE2" w:rsidR="002F2684" w:rsidRPr="00E93678" w:rsidRDefault="00C854BA"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2.3.1</w:t>
            </w:r>
          </w:p>
        </w:tc>
        <w:tc>
          <w:tcPr>
            <w:tcW w:w="6622" w:type="dxa"/>
            <w:shd w:val="clear" w:color="auto" w:fill="auto"/>
            <w:hideMark/>
          </w:tcPr>
          <w:p w14:paraId="474276BB" w14:textId="220B6437"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Please share your company's up to date organogram clearly indicating the current job holders. </w:t>
            </w:r>
          </w:p>
          <w:p w14:paraId="2A105AAA" w14:textId="77777777" w:rsidR="003C3FA7" w:rsidRDefault="003C3FA7" w:rsidP="002F2684">
            <w:pPr>
              <w:spacing w:after="0" w:line="240" w:lineRule="auto"/>
              <w:rPr>
                <w:rFonts w:ascii="Calibri" w:eastAsia="Times New Roman" w:hAnsi="Calibri" w:cs="Calibri"/>
                <w:color w:val="000000"/>
                <w:sz w:val="24"/>
                <w:szCs w:val="24"/>
                <w:lang w:eastAsia="en-GB"/>
              </w:rPr>
            </w:pPr>
          </w:p>
          <w:p w14:paraId="5BD1AE69" w14:textId="6E55CA25" w:rsidR="003C3FA7" w:rsidRDefault="003C3FA7" w:rsidP="003C3FA7">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r w:rsidRPr="00E93678">
              <w:rPr>
                <w:rFonts w:ascii="Calibri" w:eastAsia="Times New Roman" w:hAnsi="Calibri" w:cs="Calibri"/>
                <w:i/>
                <w:iCs/>
                <w:color w:val="833C0B" w:themeColor="accent2" w:themeShade="80"/>
                <w:sz w:val="24"/>
                <w:szCs w:val="24"/>
                <w:lang w:eastAsia="en-GB"/>
              </w:rPr>
              <w:t>(</w:t>
            </w:r>
            <w:r w:rsidR="007037CB">
              <w:rPr>
                <w:rFonts w:ascii="Calibri" w:eastAsia="Times New Roman" w:hAnsi="Calibri" w:cs="Calibri"/>
                <w:i/>
                <w:iCs/>
                <w:color w:val="833C0B" w:themeColor="accent2" w:themeShade="80"/>
                <w:sz w:val="24"/>
                <w:szCs w:val="24"/>
                <w:lang w:eastAsia="en-GB"/>
              </w:rPr>
              <w:t xml:space="preserve">Provide </w:t>
            </w:r>
            <w:r w:rsidR="005068DC">
              <w:rPr>
                <w:rFonts w:ascii="Calibri" w:eastAsia="Times New Roman" w:hAnsi="Calibri" w:cs="Calibri"/>
                <w:i/>
                <w:iCs/>
                <w:color w:val="833C0B" w:themeColor="accent2" w:themeShade="80"/>
                <w:sz w:val="24"/>
                <w:szCs w:val="24"/>
                <w:lang w:eastAsia="en-GB"/>
              </w:rPr>
              <w:t xml:space="preserve">an organisation structure that clearly indicates the key position holders such as senior management, middle </w:t>
            </w:r>
            <w:r w:rsidR="0050544E">
              <w:rPr>
                <w:rFonts w:ascii="Calibri" w:eastAsia="Times New Roman" w:hAnsi="Calibri" w:cs="Calibri"/>
                <w:i/>
                <w:iCs/>
                <w:color w:val="833C0B" w:themeColor="accent2" w:themeShade="80"/>
                <w:sz w:val="24"/>
                <w:szCs w:val="24"/>
                <w:lang w:eastAsia="en-GB"/>
              </w:rPr>
              <w:t>management,</w:t>
            </w:r>
            <w:r w:rsidR="005068DC">
              <w:rPr>
                <w:rFonts w:ascii="Calibri" w:eastAsia="Times New Roman" w:hAnsi="Calibri" w:cs="Calibri"/>
                <w:i/>
                <w:iCs/>
                <w:color w:val="833C0B" w:themeColor="accent2" w:themeShade="80"/>
                <w:sz w:val="24"/>
                <w:szCs w:val="24"/>
                <w:lang w:eastAsia="en-GB"/>
              </w:rPr>
              <w:t xml:space="preserve"> and other key personnel. The Commission may request for detailed departmental structures as part of the review</w:t>
            </w:r>
            <w:r w:rsidRPr="00E93678">
              <w:rPr>
                <w:rFonts w:ascii="Calibri" w:eastAsia="Times New Roman" w:hAnsi="Calibri" w:cs="Calibri"/>
                <w:i/>
                <w:iCs/>
                <w:color w:val="833C0B" w:themeColor="accent2" w:themeShade="80"/>
                <w:sz w:val="24"/>
                <w:szCs w:val="24"/>
                <w:lang w:eastAsia="en-GB"/>
              </w:rPr>
              <w:t>)</w:t>
            </w:r>
          </w:p>
          <w:p w14:paraId="6FE89A93" w14:textId="3869A096" w:rsidR="003C3FA7" w:rsidRPr="00E93678" w:rsidRDefault="003C3FA7" w:rsidP="002F2684">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497EFC9A"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27AD7BE2"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125FF6" w:rsidRPr="00E93678" w14:paraId="66694133" w14:textId="77777777" w:rsidTr="0020498A">
        <w:trPr>
          <w:trHeight w:val="1200"/>
        </w:trPr>
        <w:tc>
          <w:tcPr>
            <w:tcW w:w="1203" w:type="dxa"/>
            <w:gridSpan w:val="2"/>
            <w:shd w:val="clear" w:color="auto" w:fill="auto"/>
            <w:noWrap/>
            <w:hideMark/>
          </w:tcPr>
          <w:p w14:paraId="699D25A0" w14:textId="3E39A750" w:rsidR="002F2684" w:rsidRPr="00E93678" w:rsidRDefault="00C854BA"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2.3.2</w:t>
            </w:r>
          </w:p>
        </w:tc>
        <w:tc>
          <w:tcPr>
            <w:tcW w:w="6622" w:type="dxa"/>
            <w:shd w:val="clear" w:color="auto" w:fill="auto"/>
            <w:hideMark/>
          </w:tcPr>
          <w:p w14:paraId="6F71B89E" w14:textId="44D47F81" w:rsidR="008E0A1E" w:rsidRDefault="006F05FC" w:rsidP="002F2684">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What arrangements does the Company have to ensure staff are adequately trained to perform their roles and responsibilities?</w:t>
            </w:r>
          </w:p>
          <w:p w14:paraId="4FA531A4" w14:textId="565B617B" w:rsidR="00933BCF" w:rsidRPr="0020498A" w:rsidRDefault="00933BCF" w:rsidP="002F2684">
            <w:pPr>
              <w:spacing w:after="0" w:line="240" w:lineRule="auto"/>
              <w:rPr>
                <w:rFonts w:ascii="Calibri" w:eastAsia="Times New Roman" w:hAnsi="Calibri" w:cs="Calibri"/>
                <w:b/>
                <w:bCs/>
                <w:color w:val="000000"/>
                <w:sz w:val="24"/>
                <w:szCs w:val="24"/>
                <w:lang w:eastAsia="en-GB"/>
              </w:rPr>
            </w:pPr>
          </w:p>
          <w:p w14:paraId="4CB96A34" w14:textId="6F9D52FD" w:rsidR="003C3FA7" w:rsidRPr="0020498A" w:rsidRDefault="003C3FA7" w:rsidP="0020498A">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r w:rsidRPr="00E93678">
              <w:rPr>
                <w:rFonts w:ascii="Calibri" w:eastAsia="Times New Roman" w:hAnsi="Calibri" w:cs="Calibri"/>
                <w:i/>
                <w:iCs/>
                <w:color w:val="833C0B" w:themeColor="accent2" w:themeShade="80"/>
                <w:sz w:val="24"/>
                <w:szCs w:val="24"/>
                <w:lang w:eastAsia="en-GB"/>
              </w:rPr>
              <w:t>(</w:t>
            </w:r>
            <w:r w:rsidR="00B564D8">
              <w:rPr>
                <w:rFonts w:ascii="Calibri" w:eastAsia="Times New Roman" w:hAnsi="Calibri" w:cs="Calibri"/>
                <w:i/>
                <w:iCs/>
                <w:color w:val="833C0B" w:themeColor="accent2" w:themeShade="80"/>
                <w:sz w:val="24"/>
                <w:szCs w:val="24"/>
                <w:lang w:eastAsia="en-GB"/>
              </w:rPr>
              <w:t>Provide an explanation o</w:t>
            </w:r>
            <w:r w:rsidR="00F21CE9">
              <w:rPr>
                <w:rFonts w:ascii="Calibri" w:eastAsia="Times New Roman" w:hAnsi="Calibri" w:cs="Calibri"/>
                <w:i/>
                <w:iCs/>
                <w:color w:val="833C0B" w:themeColor="accent2" w:themeShade="80"/>
                <w:sz w:val="24"/>
                <w:szCs w:val="24"/>
                <w:lang w:eastAsia="en-GB"/>
              </w:rPr>
              <w:t>r information on what CPD and</w:t>
            </w:r>
            <w:r w:rsidR="0050544E">
              <w:rPr>
                <w:rFonts w:ascii="Calibri" w:eastAsia="Times New Roman" w:hAnsi="Calibri" w:cs="Calibri"/>
                <w:i/>
                <w:iCs/>
                <w:color w:val="833C0B" w:themeColor="accent2" w:themeShade="80"/>
                <w:sz w:val="24"/>
                <w:szCs w:val="24"/>
                <w:lang w:eastAsia="en-GB"/>
              </w:rPr>
              <w:t xml:space="preserve"> which</w:t>
            </w:r>
            <w:r w:rsidR="00F21CE9">
              <w:rPr>
                <w:rFonts w:ascii="Calibri" w:eastAsia="Times New Roman" w:hAnsi="Calibri" w:cs="Calibri"/>
                <w:i/>
                <w:iCs/>
                <w:color w:val="833C0B" w:themeColor="accent2" w:themeShade="80"/>
                <w:sz w:val="24"/>
                <w:szCs w:val="24"/>
                <w:lang w:eastAsia="en-GB"/>
              </w:rPr>
              <w:t xml:space="preserve"> trainings are undertaken by the Company. Please list the names and dates of any training sessions undertaken by your staff in 2020 (internally or externally). </w:t>
            </w:r>
            <w:r>
              <w:rPr>
                <w:rFonts w:ascii="Calibri" w:eastAsia="Times New Roman" w:hAnsi="Calibri" w:cs="Calibri"/>
                <w:i/>
                <w:iCs/>
                <w:color w:val="833C0B" w:themeColor="accent2" w:themeShade="80"/>
                <w:sz w:val="24"/>
                <w:szCs w:val="24"/>
                <w:lang w:eastAsia="en-GB"/>
              </w:rPr>
              <w:t xml:space="preserve">Please also indicate the duration </w:t>
            </w:r>
            <w:r>
              <w:rPr>
                <w:rFonts w:ascii="Calibri" w:eastAsia="Times New Roman" w:hAnsi="Calibri" w:cs="Calibri"/>
                <w:i/>
                <w:iCs/>
                <w:color w:val="833C0B" w:themeColor="accent2" w:themeShade="80"/>
                <w:sz w:val="24"/>
                <w:szCs w:val="24"/>
                <w:lang w:eastAsia="en-GB"/>
              </w:rPr>
              <w:lastRenderedPageBreak/>
              <w:t>of the sessions/programs and if these were delivered virtually or in person</w:t>
            </w:r>
            <w:r w:rsidRPr="00E93678">
              <w:rPr>
                <w:rFonts w:ascii="Calibri" w:eastAsia="Times New Roman" w:hAnsi="Calibri" w:cs="Calibri"/>
                <w:i/>
                <w:iCs/>
                <w:color w:val="833C0B" w:themeColor="accent2" w:themeShade="80"/>
                <w:sz w:val="24"/>
                <w:szCs w:val="24"/>
                <w:lang w:eastAsia="en-GB"/>
              </w:rPr>
              <w:t>)</w:t>
            </w:r>
            <w:r w:rsidR="00F21CE9">
              <w:rPr>
                <w:rFonts w:ascii="Calibri" w:eastAsia="Times New Roman" w:hAnsi="Calibri" w:cs="Calibri"/>
                <w:i/>
                <w:iCs/>
                <w:color w:val="833C0B" w:themeColor="accent2" w:themeShade="80"/>
                <w:sz w:val="24"/>
                <w:szCs w:val="24"/>
                <w:lang w:eastAsia="en-GB"/>
              </w:rPr>
              <w:t xml:space="preserve"> please provide </w:t>
            </w:r>
          </w:p>
        </w:tc>
        <w:tc>
          <w:tcPr>
            <w:tcW w:w="1265" w:type="dxa"/>
            <w:shd w:val="clear" w:color="auto" w:fill="auto"/>
            <w:noWrap/>
            <w:hideMark/>
          </w:tcPr>
          <w:p w14:paraId="002C2922"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3932A178"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125FF6" w:rsidRPr="00E93678" w14:paraId="16E09E07" w14:textId="77777777" w:rsidTr="0020498A">
        <w:trPr>
          <w:trHeight w:val="600"/>
        </w:trPr>
        <w:tc>
          <w:tcPr>
            <w:tcW w:w="1203" w:type="dxa"/>
            <w:gridSpan w:val="2"/>
            <w:shd w:val="clear" w:color="auto" w:fill="auto"/>
            <w:noWrap/>
            <w:hideMark/>
          </w:tcPr>
          <w:p w14:paraId="6EF72A20" w14:textId="3C8A62DD" w:rsidR="002F2684" w:rsidRPr="00E93678" w:rsidRDefault="00C854BA"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2.3.3</w:t>
            </w:r>
          </w:p>
        </w:tc>
        <w:tc>
          <w:tcPr>
            <w:tcW w:w="6622" w:type="dxa"/>
            <w:shd w:val="clear" w:color="auto" w:fill="auto"/>
            <w:hideMark/>
          </w:tcPr>
          <w:p w14:paraId="67C7AC1A" w14:textId="285504AB" w:rsidR="002F2684"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What delivery channels does your company use for its products? </w:t>
            </w:r>
          </w:p>
          <w:p w14:paraId="60A0E33E" w14:textId="77777777" w:rsidR="007037CB" w:rsidRPr="0020498A" w:rsidRDefault="007037CB" w:rsidP="002F2684">
            <w:pPr>
              <w:spacing w:after="0" w:line="240" w:lineRule="auto"/>
              <w:rPr>
                <w:rFonts w:ascii="Calibri" w:eastAsia="Times New Roman" w:hAnsi="Calibri" w:cs="Calibri"/>
                <w:b/>
                <w:bCs/>
                <w:color w:val="000000"/>
                <w:sz w:val="24"/>
                <w:szCs w:val="24"/>
                <w:lang w:eastAsia="en-GB"/>
              </w:rPr>
            </w:pPr>
          </w:p>
          <w:p w14:paraId="722262EB" w14:textId="3228A938" w:rsidR="004F7F5F" w:rsidRDefault="004F7F5F" w:rsidP="004F7F5F">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r w:rsidRPr="00E93678">
              <w:rPr>
                <w:rFonts w:ascii="Calibri" w:eastAsia="Times New Roman" w:hAnsi="Calibri" w:cs="Calibri"/>
                <w:i/>
                <w:iCs/>
                <w:color w:val="833C0B" w:themeColor="accent2" w:themeShade="80"/>
                <w:sz w:val="24"/>
                <w:szCs w:val="24"/>
                <w:lang w:eastAsia="en-GB"/>
              </w:rPr>
              <w:t>(</w:t>
            </w:r>
            <w:r>
              <w:rPr>
                <w:rFonts w:ascii="Calibri" w:eastAsia="Times New Roman" w:hAnsi="Calibri" w:cs="Calibri"/>
                <w:i/>
                <w:iCs/>
                <w:color w:val="833C0B" w:themeColor="accent2" w:themeShade="80"/>
                <w:sz w:val="24"/>
                <w:szCs w:val="24"/>
                <w:lang w:eastAsia="en-GB"/>
              </w:rPr>
              <w:t xml:space="preserve">For example, direct sales, using agents, via mobile based or </w:t>
            </w:r>
            <w:r w:rsidR="005E59C6">
              <w:rPr>
                <w:rFonts w:ascii="Calibri" w:eastAsia="Times New Roman" w:hAnsi="Calibri" w:cs="Calibri"/>
                <w:i/>
                <w:iCs/>
                <w:color w:val="833C0B" w:themeColor="accent2" w:themeShade="80"/>
                <w:sz w:val="24"/>
                <w:szCs w:val="24"/>
                <w:lang w:eastAsia="en-GB"/>
              </w:rPr>
              <w:t>internet-based</w:t>
            </w:r>
            <w:r>
              <w:rPr>
                <w:rFonts w:ascii="Calibri" w:eastAsia="Times New Roman" w:hAnsi="Calibri" w:cs="Calibri"/>
                <w:i/>
                <w:iCs/>
                <w:color w:val="833C0B" w:themeColor="accent2" w:themeShade="80"/>
                <w:sz w:val="24"/>
                <w:szCs w:val="24"/>
                <w:lang w:eastAsia="en-GB"/>
              </w:rPr>
              <w:t xml:space="preserve"> platforms etc. For entities where securities products are only a subset of their product portfolio </w:t>
            </w:r>
            <w:r w:rsidR="005E59C6">
              <w:rPr>
                <w:rFonts w:ascii="Calibri" w:eastAsia="Times New Roman" w:hAnsi="Calibri" w:cs="Calibri"/>
                <w:i/>
                <w:iCs/>
                <w:color w:val="833C0B" w:themeColor="accent2" w:themeShade="80"/>
                <w:sz w:val="24"/>
                <w:szCs w:val="24"/>
                <w:lang w:eastAsia="en-GB"/>
              </w:rPr>
              <w:t>e.g.,</w:t>
            </w:r>
            <w:r>
              <w:rPr>
                <w:rFonts w:ascii="Calibri" w:eastAsia="Times New Roman" w:hAnsi="Calibri" w:cs="Calibri"/>
                <w:i/>
                <w:iCs/>
                <w:color w:val="833C0B" w:themeColor="accent2" w:themeShade="80"/>
                <w:sz w:val="24"/>
                <w:szCs w:val="24"/>
                <w:lang w:eastAsia="en-GB"/>
              </w:rPr>
              <w:t xml:space="preserve"> Commercial banks, please provide responses based on distribution channels for your securities products</w:t>
            </w:r>
            <w:r w:rsidRPr="00E93678">
              <w:rPr>
                <w:rFonts w:ascii="Calibri" w:eastAsia="Times New Roman" w:hAnsi="Calibri" w:cs="Calibri"/>
                <w:i/>
                <w:iCs/>
                <w:color w:val="833C0B" w:themeColor="accent2" w:themeShade="80"/>
                <w:sz w:val="24"/>
                <w:szCs w:val="24"/>
                <w:lang w:eastAsia="en-GB"/>
              </w:rPr>
              <w:t>)</w:t>
            </w:r>
          </w:p>
          <w:p w14:paraId="1B17FD58" w14:textId="5EB884B3" w:rsidR="004F7F5F" w:rsidRPr="00E93678" w:rsidRDefault="004F7F5F" w:rsidP="002F2684">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025EEC38"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0E98CC41"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125FF6" w:rsidRPr="00E93678" w14:paraId="0CA6CE70" w14:textId="77777777" w:rsidTr="0020498A">
        <w:trPr>
          <w:trHeight w:val="600"/>
        </w:trPr>
        <w:tc>
          <w:tcPr>
            <w:tcW w:w="1203" w:type="dxa"/>
            <w:gridSpan w:val="2"/>
            <w:shd w:val="clear" w:color="auto" w:fill="auto"/>
            <w:noWrap/>
            <w:hideMark/>
          </w:tcPr>
          <w:p w14:paraId="421B36CE" w14:textId="23FF80D1" w:rsidR="002F2684" w:rsidRPr="00E93678" w:rsidRDefault="00C854BA"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2.3.4</w:t>
            </w:r>
          </w:p>
        </w:tc>
        <w:tc>
          <w:tcPr>
            <w:tcW w:w="6622" w:type="dxa"/>
            <w:shd w:val="clear" w:color="auto" w:fill="auto"/>
            <w:hideMark/>
          </w:tcPr>
          <w:p w14:paraId="11C37EF7" w14:textId="421C3D01" w:rsidR="002F2684" w:rsidRDefault="002F2684" w:rsidP="002F2684">
            <w:pPr>
              <w:spacing w:after="0" w:line="240" w:lineRule="auto"/>
              <w:rPr>
                <w:rFonts w:ascii="Calibri" w:eastAsia="Times New Roman" w:hAnsi="Calibri" w:cs="Calibri"/>
                <w:color w:val="000000"/>
                <w:sz w:val="24"/>
                <w:szCs w:val="24"/>
                <w:lang w:eastAsia="en-GB"/>
              </w:rPr>
            </w:pPr>
            <w:r w:rsidRPr="0020498A">
              <w:rPr>
                <w:rFonts w:ascii="Calibri" w:eastAsia="Times New Roman" w:hAnsi="Calibri" w:cs="Calibri"/>
                <w:b/>
                <w:bCs/>
                <w:color w:val="000000"/>
                <w:sz w:val="24"/>
                <w:szCs w:val="24"/>
                <w:lang w:eastAsia="en-GB"/>
              </w:rPr>
              <w:t xml:space="preserve">What is the renumeration model for each of the </w:t>
            </w:r>
            <w:r w:rsidR="00C854BA" w:rsidRPr="0020498A">
              <w:rPr>
                <w:rFonts w:ascii="Calibri" w:eastAsia="Times New Roman" w:hAnsi="Calibri" w:cs="Calibri"/>
                <w:b/>
                <w:bCs/>
                <w:color w:val="000000"/>
                <w:sz w:val="24"/>
                <w:szCs w:val="24"/>
                <w:lang w:eastAsia="en-GB"/>
              </w:rPr>
              <w:t xml:space="preserve">delivery </w:t>
            </w:r>
            <w:r w:rsidRPr="0020498A">
              <w:rPr>
                <w:rFonts w:ascii="Calibri" w:eastAsia="Times New Roman" w:hAnsi="Calibri" w:cs="Calibri"/>
                <w:b/>
                <w:bCs/>
                <w:color w:val="000000"/>
                <w:sz w:val="24"/>
                <w:szCs w:val="24"/>
                <w:lang w:eastAsia="en-GB"/>
              </w:rPr>
              <w:t>channels? e.g.</w:t>
            </w:r>
            <w:r w:rsidR="005E59C6" w:rsidRPr="0020498A">
              <w:rPr>
                <w:rFonts w:ascii="Calibri" w:eastAsia="Times New Roman" w:hAnsi="Calibri" w:cs="Calibri"/>
                <w:b/>
                <w:bCs/>
                <w:color w:val="000000"/>
                <w:sz w:val="24"/>
                <w:szCs w:val="24"/>
                <w:lang w:eastAsia="en-GB"/>
              </w:rPr>
              <w:t>,</w:t>
            </w:r>
            <w:r w:rsidRPr="0020498A">
              <w:rPr>
                <w:rFonts w:ascii="Calibri" w:eastAsia="Times New Roman" w:hAnsi="Calibri" w:cs="Calibri"/>
                <w:b/>
                <w:bCs/>
                <w:color w:val="000000"/>
                <w:sz w:val="24"/>
                <w:szCs w:val="24"/>
                <w:lang w:eastAsia="en-GB"/>
              </w:rPr>
              <w:t xml:space="preserve"> Commission based, Fixed Fee based etc</w:t>
            </w:r>
            <w:r w:rsidRPr="00E93678">
              <w:rPr>
                <w:rFonts w:ascii="Calibri" w:eastAsia="Times New Roman" w:hAnsi="Calibri" w:cs="Calibri"/>
                <w:color w:val="000000"/>
                <w:sz w:val="24"/>
                <w:szCs w:val="24"/>
                <w:lang w:eastAsia="en-GB"/>
              </w:rPr>
              <w:t xml:space="preserve">. </w:t>
            </w:r>
          </w:p>
          <w:p w14:paraId="505D25C1" w14:textId="77777777" w:rsidR="00C5189A" w:rsidRDefault="00C5189A" w:rsidP="002F2684">
            <w:pPr>
              <w:spacing w:after="0" w:line="240" w:lineRule="auto"/>
              <w:rPr>
                <w:rFonts w:ascii="Calibri" w:eastAsia="Times New Roman" w:hAnsi="Calibri" w:cs="Calibri"/>
                <w:color w:val="000000"/>
                <w:sz w:val="24"/>
                <w:szCs w:val="24"/>
                <w:lang w:eastAsia="en-GB"/>
              </w:rPr>
            </w:pPr>
          </w:p>
          <w:p w14:paraId="13EA7558" w14:textId="16A59444" w:rsidR="004F7F5F" w:rsidRDefault="004F7F5F" w:rsidP="004F7F5F">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r>
              <w:rPr>
                <w:rFonts w:ascii="Calibri" w:eastAsia="Times New Roman" w:hAnsi="Calibri" w:cs="Calibri"/>
                <w:i/>
                <w:iCs/>
                <w:color w:val="833C0B" w:themeColor="accent2" w:themeShade="80"/>
                <w:sz w:val="24"/>
                <w:szCs w:val="24"/>
                <w:lang w:eastAsia="en-GB"/>
              </w:rPr>
              <w:t>(For entities where securities products are only a subset of their product portfolio e.g.</w:t>
            </w:r>
            <w:r w:rsidR="005E59C6">
              <w:rPr>
                <w:rFonts w:ascii="Calibri" w:eastAsia="Times New Roman" w:hAnsi="Calibri" w:cs="Calibri"/>
                <w:i/>
                <w:iCs/>
                <w:color w:val="833C0B" w:themeColor="accent2" w:themeShade="80"/>
                <w:sz w:val="24"/>
                <w:szCs w:val="24"/>
                <w:lang w:eastAsia="en-GB"/>
              </w:rPr>
              <w:t>,</w:t>
            </w:r>
            <w:r>
              <w:rPr>
                <w:rFonts w:ascii="Calibri" w:eastAsia="Times New Roman" w:hAnsi="Calibri" w:cs="Calibri"/>
                <w:i/>
                <w:iCs/>
                <w:color w:val="833C0B" w:themeColor="accent2" w:themeShade="80"/>
                <w:sz w:val="24"/>
                <w:szCs w:val="24"/>
                <w:lang w:eastAsia="en-GB"/>
              </w:rPr>
              <w:t xml:space="preserve"> Commercial banks, please provide responses based on distribution channels for your securities products</w:t>
            </w:r>
            <w:r w:rsidRPr="00E93678">
              <w:rPr>
                <w:rFonts w:ascii="Calibri" w:eastAsia="Times New Roman" w:hAnsi="Calibri" w:cs="Calibri"/>
                <w:i/>
                <w:iCs/>
                <w:color w:val="833C0B" w:themeColor="accent2" w:themeShade="80"/>
                <w:sz w:val="24"/>
                <w:szCs w:val="24"/>
                <w:lang w:eastAsia="en-GB"/>
              </w:rPr>
              <w:t>)</w:t>
            </w:r>
          </w:p>
          <w:p w14:paraId="29124285" w14:textId="033E8D68" w:rsidR="004F7F5F" w:rsidRPr="00E93678" w:rsidRDefault="004F7F5F" w:rsidP="002F2684">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3C8EBF4F"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4B4E0F1E"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125FF6" w:rsidRPr="00E93678" w14:paraId="25833180" w14:textId="77777777" w:rsidTr="0020498A">
        <w:trPr>
          <w:trHeight w:val="1200"/>
        </w:trPr>
        <w:tc>
          <w:tcPr>
            <w:tcW w:w="1203" w:type="dxa"/>
            <w:gridSpan w:val="2"/>
            <w:shd w:val="clear" w:color="auto" w:fill="auto"/>
            <w:noWrap/>
            <w:hideMark/>
          </w:tcPr>
          <w:p w14:paraId="764A5EAC" w14:textId="1BFDA52C" w:rsidR="002F2684" w:rsidRPr="00E93678" w:rsidRDefault="00C854BA"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2.3.5</w:t>
            </w:r>
          </w:p>
        </w:tc>
        <w:tc>
          <w:tcPr>
            <w:tcW w:w="6622" w:type="dxa"/>
            <w:shd w:val="clear" w:color="auto" w:fill="auto"/>
            <w:hideMark/>
          </w:tcPr>
          <w:p w14:paraId="1A226E0D" w14:textId="7DC23D1C" w:rsidR="002F2684" w:rsidRDefault="002516FC" w:rsidP="002F2684">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H</w:t>
            </w:r>
            <w:r w:rsidR="002F2684" w:rsidRPr="0020498A">
              <w:rPr>
                <w:rFonts w:ascii="Calibri" w:eastAsia="Times New Roman" w:hAnsi="Calibri" w:cs="Calibri"/>
                <w:b/>
                <w:bCs/>
                <w:color w:val="000000"/>
                <w:sz w:val="24"/>
                <w:szCs w:val="24"/>
                <w:lang w:eastAsia="en-GB"/>
              </w:rPr>
              <w:t>ow would you rate the level of automation of your firms' processes?</w:t>
            </w:r>
          </w:p>
          <w:p w14:paraId="278A43BC" w14:textId="77777777" w:rsidR="00C5189A" w:rsidRPr="0020498A" w:rsidRDefault="00C5189A" w:rsidP="002F2684">
            <w:pPr>
              <w:spacing w:after="0" w:line="240" w:lineRule="auto"/>
              <w:rPr>
                <w:rFonts w:ascii="Calibri" w:eastAsia="Times New Roman" w:hAnsi="Calibri" w:cs="Calibri"/>
                <w:b/>
                <w:bCs/>
                <w:color w:val="000000"/>
                <w:sz w:val="24"/>
                <w:szCs w:val="24"/>
                <w:lang w:eastAsia="en-GB"/>
              </w:rPr>
            </w:pPr>
          </w:p>
          <w:p w14:paraId="35E4AB7C" w14:textId="77777777" w:rsidR="004F7F5F" w:rsidRDefault="004F7F5F" w:rsidP="004F7F5F">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r w:rsidRPr="00E93678">
              <w:rPr>
                <w:rFonts w:ascii="Calibri" w:eastAsia="Times New Roman" w:hAnsi="Calibri" w:cs="Calibri"/>
                <w:i/>
                <w:iCs/>
                <w:color w:val="833C0B" w:themeColor="accent2" w:themeShade="80"/>
                <w:sz w:val="24"/>
                <w:szCs w:val="24"/>
                <w:lang w:eastAsia="en-GB"/>
              </w:rPr>
              <w:t>(</w:t>
            </w:r>
            <w:r>
              <w:rPr>
                <w:rFonts w:ascii="Calibri" w:eastAsia="Times New Roman" w:hAnsi="Calibri" w:cs="Calibri"/>
                <w:i/>
                <w:iCs/>
                <w:color w:val="833C0B" w:themeColor="accent2" w:themeShade="80"/>
                <w:sz w:val="24"/>
                <w:szCs w:val="24"/>
                <w:lang w:eastAsia="en-GB"/>
              </w:rPr>
              <w:t>Focus need not be related to the availability of various systems and instead must be on the extent to which human input and intervention is minimised in your organisation’s internal processes)</w:t>
            </w:r>
          </w:p>
          <w:p w14:paraId="1E1EF156" w14:textId="30752BEA" w:rsidR="004F7F5F" w:rsidRPr="00E93678" w:rsidRDefault="004F7F5F" w:rsidP="002F2684">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241D25AB"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0D3AD828"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125FF6" w:rsidRPr="00E93678" w14:paraId="41F17380" w14:textId="77777777" w:rsidTr="0020498A">
        <w:trPr>
          <w:trHeight w:val="600"/>
        </w:trPr>
        <w:tc>
          <w:tcPr>
            <w:tcW w:w="1203" w:type="dxa"/>
            <w:gridSpan w:val="2"/>
            <w:shd w:val="clear" w:color="auto" w:fill="auto"/>
            <w:noWrap/>
            <w:hideMark/>
          </w:tcPr>
          <w:p w14:paraId="350ED378" w14:textId="1FAF5395" w:rsidR="002F2684" w:rsidRPr="00E93678" w:rsidRDefault="00C854BA"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2.3.6</w:t>
            </w:r>
          </w:p>
        </w:tc>
        <w:tc>
          <w:tcPr>
            <w:tcW w:w="6622" w:type="dxa"/>
            <w:shd w:val="clear" w:color="auto" w:fill="auto"/>
            <w:hideMark/>
          </w:tcPr>
          <w:p w14:paraId="1DC38D59" w14:textId="68F39D1A" w:rsidR="002F2684"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Which of the following electronic systems/platforms does your firm have in place: </w:t>
            </w:r>
          </w:p>
          <w:p w14:paraId="14D35F83" w14:textId="7A3659F9" w:rsidR="004F7F5F" w:rsidRPr="0020498A" w:rsidRDefault="004F7F5F" w:rsidP="0020498A">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p>
        </w:tc>
        <w:tc>
          <w:tcPr>
            <w:tcW w:w="1265" w:type="dxa"/>
            <w:shd w:val="clear" w:color="auto" w:fill="auto"/>
            <w:noWrap/>
            <w:hideMark/>
          </w:tcPr>
          <w:p w14:paraId="0C03F1EB"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0E64893C"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2F2684" w:rsidRPr="00E93678" w14:paraId="6F8E3045" w14:textId="77777777" w:rsidTr="0020498A">
        <w:trPr>
          <w:trHeight w:val="300"/>
        </w:trPr>
        <w:tc>
          <w:tcPr>
            <w:tcW w:w="1203" w:type="dxa"/>
            <w:gridSpan w:val="2"/>
            <w:shd w:val="clear" w:color="auto" w:fill="auto"/>
            <w:noWrap/>
            <w:hideMark/>
          </w:tcPr>
          <w:p w14:paraId="66E8D1E2" w14:textId="122695DA" w:rsidR="002F2684" w:rsidRPr="00E93678" w:rsidRDefault="002F2684"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0CC8C9E2" w14:textId="77777777"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Accounting System</w:t>
            </w:r>
          </w:p>
        </w:tc>
        <w:tc>
          <w:tcPr>
            <w:tcW w:w="1265" w:type="dxa"/>
            <w:shd w:val="clear" w:color="auto" w:fill="auto"/>
            <w:noWrap/>
            <w:hideMark/>
          </w:tcPr>
          <w:p w14:paraId="0DF5A378"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238CE732"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2F2684" w:rsidRPr="00E93678" w14:paraId="35156252" w14:textId="77777777" w:rsidTr="0020498A">
        <w:trPr>
          <w:trHeight w:val="300"/>
        </w:trPr>
        <w:tc>
          <w:tcPr>
            <w:tcW w:w="1203" w:type="dxa"/>
            <w:gridSpan w:val="2"/>
            <w:shd w:val="clear" w:color="auto" w:fill="auto"/>
            <w:noWrap/>
          </w:tcPr>
          <w:p w14:paraId="3CDEAF5E" w14:textId="6D4F915A" w:rsidR="002F2684" w:rsidRPr="00E93678" w:rsidRDefault="002F2684"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45FA7CFE" w14:textId="77777777"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Asset Management System</w:t>
            </w:r>
          </w:p>
        </w:tc>
        <w:tc>
          <w:tcPr>
            <w:tcW w:w="1265" w:type="dxa"/>
            <w:shd w:val="clear" w:color="auto" w:fill="auto"/>
            <w:noWrap/>
            <w:hideMark/>
          </w:tcPr>
          <w:p w14:paraId="3599FFEE"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6FFC1743"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2F2684" w:rsidRPr="00E93678" w14:paraId="5F09CDB6" w14:textId="77777777" w:rsidTr="0020498A">
        <w:trPr>
          <w:trHeight w:val="300"/>
        </w:trPr>
        <w:tc>
          <w:tcPr>
            <w:tcW w:w="1203" w:type="dxa"/>
            <w:gridSpan w:val="2"/>
            <w:shd w:val="clear" w:color="auto" w:fill="auto"/>
            <w:noWrap/>
          </w:tcPr>
          <w:p w14:paraId="1069BCBB" w14:textId="20881CA3" w:rsidR="002F2684" w:rsidRPr="00E93678" w:rsidRDefault="002F2684"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437A1CB6" w14:textId="77777777"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Compliance system</w:t>
            </w:r>
          </w:p>
        </w:tc>
        <w:tc>
          <w:tcPr>
            <w:tcW w:w="1265" w:type="dxa"/>
            <w:shd w:val="clear" w:color="auto" w:fill="auto"/>
            <w:noWrap/>
            <w:hideMark/>
          </w:tcPr>
          <w:p w14:paraId="3EAC5699"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7482F54F"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2F2684" w:rsidRPr="00E93678" w14:paraId="0A55C5F5" w14:textId="77777777" w:rsidTr="0020498A">
        <w:trPr>
          <w:trHeight w:val="300"/>
        </w:trPr>
        <w:tc>
          <w:tcPr>
            <w:tcW w:w="1203" w:type="dxa"/>
            <w:gridSpan w:val="2"/>
            <w:shd w:val="clear" w:color="auto" w:fill="auto"/>
            <w:noWrap/>
          </w:tcPr>
          <w:p w14:paraId="16259C42" w14:textId="20BF6545" w:rsidR="002F2684" w:rsidRPr="00E93678" w:rsidRDefault="002F2684"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3BE83AFC" w14:textId="77777777" w:rsidR="002F2684" w:rsidRPr="0020498A"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Customer Relationship Management System</w:t>
            </w:r>
          </w:p>
        </w:tc>
        <w:tc>
          <w:tcPr>
            <w:tcW w:w="1265" w:type="dxa"/>
            <w:shd w:val="clear" w:color="auto" w:fill="auto"/>
            <w:noWrap/>
            <w:hideMark/>
          </w:tcPr>
          <w:p w14:paraId="572BB96D"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4375694F"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2F2684" w:rsidRPr="00E93678" w14:paraId="5259A139" w14:textId="77777777" w:rsidTr="0020498A">
        <w:trPr>
          <w:trHeight w:val="300"/>
        </w:trPr>
        <w:tc>
          <w:tcPr>
            <w:tcW w:w="1203" w:type="dxa"/>
            <w:gridSpan w:val="2"/>
            <w:shd w:val="clear" w:color="auto" w:fill="auto"/>
            <w:noWrap/>
          </w:tcPr>
          <w:p w14:paraId="1797FBB5" w14:textId="699CC98D" w:rsidR="002F2684" w:rsidRPr="00E93678" w:rsidRDefault="002F2684"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4C1CE2DE" w14:textId="3EED1CFC" w:rsidR="002516FC" w:rsidRDefault="002F2684" w:rsidP="002F2684">
            <w:pPr>
              <w:spacing w:after="0" w:line="240" w:lineRule="auto"/>
              <w:rPr>
                <w:rFonts w:ascii="Calibri" w:eastAsia="Times New Roman" w:hAnsi="Calibri" w:cs="Calibri"/>
                <w:color w:val="000000"/>
                <w:sz w:val="24"/>
                <w:szCs w:val="24"/>
                <w:lang w:eastAsia="en-GB"/>
              </w:rPr>
            </w:pPr>
            <w:r w:rsidRPr="0020498A">
              <w:rPr>
                <w:rFonts w:ascii="Calibri" w:eastAsia="Times New Roman" w:hAnsi="Calibri" w:cs="Calibri"/>
                <w:b/>
                <w:bCs/>
                <w:color w:val="000000"/>
                <w:sz w:val="24"/>
                <w:szCs w:val="24"/>
                <w:lang w:eastAsia="en-GB"/>
              </w:rPr>
              <w:t>Other (Specify).</w:t>
            </w:r>
          </w:p>
          <w:p w14:paraId="06B966A3" w14:textId="77777777" w:rsidR="002516FC" w:rsidRDefault="002516FC" w:rsidP="002F2684">
            <w:pPr>
              <w:spacing w:after="0" w:line="240" w:lineRule="auto"/>
              <w:rPr>
                <w:rFonts w:ascii="Calibri" w:eastAsia="Times New Roman" w:hAnsi="Calibri" w:cs="Calibri"/>
                <w:color w:val="000000"/>
                <w:sz w:val="24"/>
                <w:szCs w:val="24"/>
                <w:lang w:eastAsia="en-GB"/>
              </w:rPr>
            </w:pPr>
          </w:p>
          <w:p w14:paraId="5DBF4795" w14:textId="77777777" w:rsidR="002516FC" w:rsidRDefault="002516FC" w:rsidP="00330F84">
            <w:pPr>
              <w:shd w:val="clear" w:color="auto" w:fill="FFF2CC" w:themeFill="accent4" w:themeFillTint="33"/>
              <w:rPr>
                <w:rFonts w:ascii="Calibri" w:eastAsia="Times New Roman" w:hAnsi="Calibri" w:cs="Calibri"/>
                <w:i/>
                <w:iCs/>
                <w:color w:val="833C0B" w:themeColor="accent2" w:themeShade="80"/>
                <w:sz w:val="24"/>
                <w:szCs w:val="24"/>
                <w:lang w:eastAsia="en-GB"/>
              </w:rPr>
            </w:pPr>
            <w:r>
              <w:rPr>
                <w:rFonts w:ascii="Calibri" w:eastAsia="Times New Roman" w:hAnsi="Calibri" w:cs="Calibri"/>
                <w:i/>
                <w:iCs/>
                <w:color w:val="833C0B" w:themeColor="accent2" w:themeShade="80"/>
                <w:sz w:val="24"/>
                <w:szCs w:val="24"/>
                <w:lang w:eastAsia="en-GB"/>
              </w:rPr>
              <w:t>Kindly indicate N/A where the system indicated is not applicable to your institution and provide a comment for your answer</w:t>
            </w:r>
            <w:r w:rsidRPr="00E93678">
              <w:rPr>
                <w:rFonts w:ascii="Calibri" w:eastAsia="Times New Roman" w:hAnsi="Calibri" w:cs="Calibri"/>
                <w:i/>
                <w:iCs/>
                <w:color w:val="833C0B" w:themeColor="accent2" w:themeShade="80"/>
                <w:sz w:val="24"/>
                <w:szCs w:val="24"/>
                <w:lang w:eastAsia="en-GB"/>
              </w:rPr>
              <w:t>)</w:t>
            </w:r>
          </w:p>
          <w:p w14:paraId="0943B522" w14:textId="222E1A9A" w:rsidR="00DE0A8C" w:rsidRDefault="00DE0A8C" w:rsidP="00330F84">
            <w:pPr>
              <w:shd w:val="clear" w:color="auto" w:fill="FFF2CC" w:themeFill="accent4" w:themeFillTint="33"/>
              <w:rPr>
                <w:rFonts w:ascii="Calibri" w:eastAsia="Times New Roman" w:hAnsi="Calibri" w:cs="Calibri"/>
                <w:i/>
                <w:iCs/>
                <w:color w:val="833C0B" w:themeColor="accent2" w:themeShade="80"/>
                <w:shd w:val="clear" w:color="auto" w:fill="FFF2CC" w:themeFill="accent4" w:themeFillTint="33"/>
                <w:lang w:eastAsia="en-GB"/>
              </w:rPr>
            </w:pPr>
            <w:r>
              <w:rPr>
                <w:rFonts w:ascii="Calibri" w:eastAsia="Times New Roman" w:hAnsi="Calibri" w:cs="Calibri"/>
                <w:i/>
                <w:iCs/>
                <w:color w:val="833C0B" w:themeColor="accent2" w:themeShade="80"/>
                <w:shd w:val="clear" w:color="auto" w:fill="FFF2CC" w:themeFill="accent4" w:themeFillTint="33"/>
                <w:lang w:eastAsia="en-GB"/>
              </w:rPr>
              <w:t xml:space="preserve">CMOs should provide a summary of all the systems used and relied upon by management to produce financial and other reports for purposes of managing the business. CMOs should also </w:t>
            </w:r>
            <w:r w:rsidR="00414D17" w:rsidRPr="00414D17">
              <w:rPr>
                <w:rFonts w:ascii="Calibri" w:eastAsia="Times New Roman" w:hAnsi="Calibri" w:cs="Calibri"/>
                <w:i/>
                <w:iCs/>
                <w:color w:val="833C0B" w:themeColor="accent2" w:themeShade="80"/>
                <w:shd w:val="clear" w:color="auto" w:fill="FFF2CC" w:themeFill="accent4" w:themeFillTint="33"/>
                <w:lang w:eastAsia="en-GB"/>
              </w:rPr>
              <w:t xml:space="preserve">indicate the systems used to record and maintain accounting and other transactions for </w:t>
            </w:r>
            <w:r w:rsidR="00414D17">
              <w:rPr>
                <w:rFonts w:ascii="Calibri" w:eastAsia="Times New Roman" w:hAnsi="Calibri" w:cs="Calibri"/>
                <w:i/>
                <w:iCs/>
                <w:color w:val="833C0B" w:themeColor="accent2" w:themeShade="80"/>
                <w:shd w:val="clear" w:color="auto" w:fill="FFF2CC" w:themeFill="accent4" w:themeFillTint="33"/>
                <w:lang w:eastAsia="en-GB"/>
              </w:rPr>
              <w:t>the entities significant activities</w:t>
            </w:r>
            <w:r>
              <w:rPr>
                <w:rFonts w:ascii="Calibri" w:eastAsia="Times New Roman" w:hAnsi="Calibri" w:cs="Calibri"/>
                <w:i/>
                <w:iCs/>
                <w:color w:val="833C0B" w:themeColor="accent2" w:themeShade="80"/>
                <w:shd w:val="clear" w:color="auto" w:fill="FFF2CC" w:themeFill="accent4" w:themeFillTint="33"/>
                <w:lang w:eastAsia="en-GB"/>
              </w:rPr>
              <w:t>.</w:t>
            </w:r>
          </w:p>
          <w:p w14:paraId="1B659855" w14:textId="7F1BAA2D" w:rsidR="00DE0A8C" w:rsidRDefault="00DE0A8C" w:rsidP="00DE0A8C">
            <w:pPr>
              <w:shd w:val="clear" w:color="auto" w:fill="FFF2CC" w:themeFill="accent4" w:themeFillTint="33"/>
              <w:rPr>
                <w:rFonts w:ascii="Calibri" w:eastAsia="Times New Roman" w:hAnsi="Calibri" w:cs="Calibri"/>
                <w:i/>
                <w:iCs/>
                <w:color w:val="833C0B" w:themeColor="accent2" w:themeShade="80"/>
                <w:shd w:val="clear" w:color="auto" w:fill="FFF2CC" w:themeFill="accent4" w:themeFillTint="33"/>
                <w:lang w:eastAsia="en-GB"/>
              </w:rPr>
            </w:pPr>
            <w:r>
              <w:rPr>
                <w:rFonts w:ascii="Calibri" w:eastAsia="Times New Roman" w:hAnsi="Calibri" w:cs="Calibri"/>
                <w:i/>
                <w:iCs/>
                <w:color w:val="833C0B" w:themeColor="accent2" w:themeShade="80"/>
                <w:shd w:val="clear" w:color="auto" w:fill="FFF2CC" w:themeFill="accent4" w:themeFillTint="33"/>
                <w:lang w:eastAsia="en-GB"/>
              </w:rPr>
              <w:t xml:space="preserve">CMOs should </w:t>
            </w:r>
            <w:r w:rsidR="00414D17" w:rsidRPr="00414D17">
              <w:rPr>
                <w:rFonts w:ascii="Calibri" w:eastAsia="Times New Roman" w:hAnsi="Calibri" w:cs="Calibri"/>
                <w:i/>
                <w:iCs/>
                <w:color w:val="833C0B" w:themeColor="accent2" w:themeShade="80"/>
                <w:shd w:val="clear" w:color="auto" w:fill="FFF2CC" w:themeFill="accent4" w:themeFillTint="33"/>
                <w:lang w:eastAsia="en-GB"/>
              </w:rPr>
              <w:t xml:space="preserve">also include the type of integration with other systems </w:t>
            </w:r>
            <w:r w:rsidR="000055C6" w:rsidRPr="00414D17">
              <w:rPr>
                <w:rFonts w:ascii="Calibri" w:eastAsia="Times New Roman" w:hAnsi="Calibri" w:cs="Calibri"/>
                <w:i/>
                <w:iCs/>
                <w:color w:val="833C0B" w:themeColor="accent2" w:themeShade="80"/>
                <w:shd w:val="clear" w:color="auto" w:fill="FFF2CC" w:themeFill="accent4" w:themeFillTint="33"/>
                <w:lang w:eastAsia="en-GB"/>
              </w:rPr>
              <w:t>e.g.,</w:t>
            </w:r>
            <w:r w:rsidR="00414D17" w:rsidRPr="00414D17">
              <w:rPr>
                <w:rFonts w:ascii="Calibri" w:eastAsia="Times New Roman" w:hAnsi="Calibri" w:cs="Calibri"/>
                <w:i/>
                <w:iCs/>
                <w:color w:val="833C0B" w:themeColor="accent2" w:themeShade="80"/>
                <w:shd w:val="clear" w:color="auto" w:fill="FFF2CC" w:themeFill="accent4" w:themeFillTint="33"/>
                <w:lang w:eastAsia="en-GB"/>
              </w:rPr>
              <w:t xml:space="preserve"> </w:t>
            </w:r>
            <w:r w:rsidR="000055C6" w:rsidRPr="00414D17">
              <w:rPr>
                <w:rFonts w:ascii="Calibri" w:eastAsia="Times New Roman" w:hAnsi="Calibri" w:cs="Calibri"/>
                <w:i/>
                <w:iCs/>
                <w:color w:val="833C0B" w:themeColor="accent2" w:themeShade="80"/>
                <w:shd w:val="clear" w:color="auto" w:fill="FFF2CC" w:themeFill="accent4" w:themeFillTint="33"/>
                <w:lang w:eastAsia="en-GB"/>
              </w:rPr>
              <w:t>manual,</w:t>
            </w:r>
            <w:r w:rsidR="00414D17" w:rsidRPr="00414D17">
              <w:rPr>
                <w:rFonts w:ascii="Calibri" w:eastAsia="Times New Roman" w:hAnsi="Calibri" w:cs="Calibri"/>
                <w:i/>
                <w:iCs/>
                <w:color w:val="833C0B" w:themeColor="accent2" w:themeShade="80"/>
                <w:shd w:val="clear" w:color="auto" w:fill="FFF2CC" w:themeFill="accent4" w:themeFillTint="33"/>
                <w:lang w:eastAsia="en-GB"/>
              </w:rPr>
              <w:t xml:space="preserve"> or automatic </w:t>
            </w:r>
            <w:r w:rsidR="000055C6" w:rsidRPr="00414D17">
              <w:rPr>
                <w:rFonts w:ascii="Calibri" w:eastAsia="Times New Roman" w:hAnsi="Calibri" w:cs="Calibri"/>
                <w:i/>
                <w:iCs/>
                <w:color w:val="833C0B" w:themeColor="accent2" w:themeShade="80"/>
                <w:shd w:val="clear" w:color="auto" w:fill="FFF2CC" w:themeFill="accent4" w:themeFillTint="33"/>
                <w:lang w:eastAsia="en-GB"/>
              </w:rPr>
              <w:t>and</w:t>
            </w:r>
            <w:r w:rsidR="00414D17" w:rsidRPr="00414D17">
              <w:rPr>
                <w:rFonts w:ascii="Calibri" w:eastAsia="Times New Roman" w:hAnsi="Calibri" w:cs="Calibri"/>
                <w:i/>
                <w:iCs/>
                <w:color w:val="833C0B" w:themeColor="accent2" w:themeShade="80"/>
                <w:shd w:val="clear" w:color="auto" w:fill="FFF2CC" w:themeFill="accent4" w:themeFillTint="33"/>
                <w:lang w:eastAsia="en-GB"/>
              </w:rPr>
              <w:t xml:space="preserve"> the rate of integration with other systems e.g.</w:t>
            </w:r>
            <w:r w:rsidR="000055C6">
              <w:rPr>
                <w:rFonts w:ascii="Calibri" w:eastAsia="Times New Roman" w:hAnsi="Calibri" w:cs="Calibri"/>
                <w:i/>
                <w:iCs/>
                <w:color w:val="833C0B" w:themeColor="accent2" w:themeShade="80"/>
                <w:shd w:val="clear" w:color="auto" w:fill="FFF2CC" w:themeFill="accent4" w:themeFillTint="33"/>
                <w:lang w:eastAsia="en-GB"/>
              </w:rPr>
              <w:t>,</w:t>
            </w:r>
            <w:r w:rsidR="00414D17" w:rsidRPr="00414D17">
              <w:rPr>
                <w:rFonts w:ascii="Calibri" w:eastAsia="Times New Roman" w:hAnsi="Calibri" w:cs="Calibri"/>
                <w:i/>
                <w:iCs/>
                <w:color w:val="833C0B" w:themeColor="accent2" w:themeShade="80"/>
                <w:shd w:val="clear" w:color="auto" w:fill="FFF2CC" w:themeFill="accent4" w:themeFillTint="33"/>
                <w:lang w:eastAsia="en-GB"/>
              </w:rPr>
              <w:t xml:space="preserve"> real time, daily, monthly etc for each of these categories)</w:t>
            </w:r>
            <w:r>
              <w:rPr>
                <w:rFonts w:ascii="Calibri" w:eastAsia="Times New Roman" w:hAnsi="Calibri" w:cs="Calibri"/>
                <w:i/>
                <w:iCs/>
                <w:color w:val="833C0B" w:themeColor="accent2" w:themeShade="80"/>
                <w:shd w:val="clear" w:color="auto" w:fill="FFF2CC" w:themeFill="accent4" w:themeFillTint="33"/>
                <w:lang w:eastAsia="en-GB"/>
              </w:rPr>
              <w:t>.</w:t>
            </w:r>
          </w:p>
          <w:p w14:paraId="175F0ACA" w14:textId="047505F5" w:rsidR="00330F84" w:rsidRPr="0020498A" w:rsidRDefault="00330F84" w:rsidP="0020498A">
            <w:pPr>
              <w:shd w:val="clear" w:color="auto" w:fill="FFF2CC" w:themeFill="accent4" w:themeFillTint="33"/>
              <w:rPr>
                <w:rFonts w:ascii="Calibri" w:eastAsia="Times New Roman" w:hAnsi="Calibri" w:cs="Calibri"/>
                <w:i/>
                <w:iCs/>
                <w:color w:val="833C0B" w:themeColor="accent2" w:themeShade="80"/>
                <w:shd w:val="clear" w:color="auto" w:fill="FFF2CC" w:themeFill="accent4" w:themeFillTint="33"/>
                <w:lang w:eastAsia="en-GB"/>
              </w:rPr>
            </w:pPr>
            <w:r>
              <w:rPr>
                <w:rFonts w:ascii="Calibri" w:eastAsia="Times New Roman" w:hAnsi="Calibri" w:cs="Calibri"/>
                <w:i/>
                <w:iCs/>
                <w:color w:val="833C0B" w:themeColor="accent2" w:themeShade="80"/>
                <w:shd w:val="clear" w:color="auto" w:fill="FFF2CC" w:themeFill="accent4" w:themeFillTint="33"/>
                <w:lang w:eastAsia="en-GB"/>
              </w:rPr>
              <w:t xml:space="preserve">CMOs should provide </w:t>
            </w:r>
            <w:r w:rsidR="000055C6">
              <w:rPr>
                <w:rFonts w:ascii="Calibri" w:eastAsia="Times New Roman" w:hAnsi="Calibri" w:cs="Calibri"/>
                <w:i/>
                <w:iCs/>
                <w:color w:val="833C0B" w:themeColor="accent2" w:themeShade="80"/>
                <w:shd w:val="clear" w:color="auto" w:fill="FFF2CC" w:themeFill="accent4" w:themeFillTint="33"/>
                <w:lang w:eastAsia="en-GB"/>
              </w:rPr>
              <w:t>a summary</w:t>
            </w:r>
            <w:r>
              <w:rPr>
                <w:rFonts w:ascii="Calibri" w:eastAsia="Times New Roman" w:hAnsi="Calibri" w:cs="Calibri"/>
                <w:i/>
                <w:iCs/>
                <w:color w:val="833C0B" w:themeColor="accent2" w:themeShade="80"/>
                <w:shd w:val="clear" w:color="auto" w:fill="FFF2CC" w:themeFill="accent4" w:themeFillTint="33"/>
                <w:lang w:eastAsia="en-GB"/>
              </w:rPr>
              <w:t xml:space="preserve"> of how the financial reports are produced, </w:t>
            </w:r>
            <w:r w:rsidR="0050544E">
              <w:rPr>
                <w:rFonts w:ascii="Calibri" w:eastAsia="Times New Roman" w:hAnsi="Calibri" w:cs="Calibri"/>
                <w:i/>
                <w:iCs/>
                <w:color w:val="833C0B" w:themeColor="accent2" w:themeShade="80"/>
                <w:shd w:val="clear" w:color="auto" w:fill="FFF2CC" w:themeFill="accent4" w:themeFillTint="33"/>
                <w:lang w:eastAsia="en-GB"/>
              </w:rPr>
              <w:t>reviewed,</w:t>
            </w:r>
            <w:r>
              <w:rPr>
                <w:rFonts w:ascii="Calibri" w:eastAsia="Times New Roman" w:hAnsi="Calibri" w:cs="Calibri"/>
                <w:i/>
                <w:iCs/>
                <w:color w:val="833C0B" w:themeColor="accent2" w:themeShade="80"/>
                <w:shd w:val="clear" w:color="auto" w:fill="FFF2CC" w:themeFill="accent4" w:themeFillTint="33"/>
                <w:lang w:eastAsia="en-GB"/>
              </w:rPr>
              <w:t xml:space="preserve"> and approved by the Board and Senior Management, including any signoffs by senior management</w:t>
            </w:r>
          </w:p>
          <w:p w14:paraId="3CA00EF8" w14:textId="51A739BE" w:rsidR="00330F84" w:rsidRPr="00E93678" w:rsidRDefault="00330F84" w:rsidP="002F2684">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636B0D1E"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CE32D9D"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tr w:rsidR="00125FF6" w:rsidRPr="00E93678" w14:paraId="29C18D2A" w14:textId="77777777" w:rsidTr="0020498A">
        <w:trPr>
          <w:trHeight w:val="900"/>
        </w:trPr>
        <w:tc>
          <w:tcPr>
            <w:tcW w:w="1203" w:type="dxa"/>
            <w:gridSpan w:val="2"/>
            <w:shd w:val="clear" w:color="auto" w:fill="auto"/>
            <w:noWrap/>
            <w:hideMark/>
          </w:tcPr>
          <w:p w14:paraId="538AE298" w14:textId="6FE1A5C7" w:rsidR="002F2684" w:rsidRPr="00E93678" w:rsidRDefault="00C854BA" w:rsidP="0020498A">
            <w:pPr>
              <w:spacing w:after="0" w:line="240" w:lineRule="auto"/>
              <w:rPr>
                <w:rFonts w:ascii="Calibri" w:eastAsia="Times New Roman" w:hAnsi="Calibri" w:cs="Calibri"/>
                <w:color w:val="000000"/>
                <w:sz w:val="24"/>
                <w:szCs w:val="24"/>
                <w:lang w:eastAsia="en-GB"/>
              </w:rPr>
            </w:pPr>
            <w:bookmarkStart w:id="2" w:name="_Hlk100662296"/>
            <w:r>
              <w:rPr>
                <w:rFonts w:ascii="Calibri" w:eastAsia="Times New Roman" w:hAnsi="Calibri" w:cs="Calibri"/>
                <w:color w:val="000000"/>
                <w:sz w:val="24"/>
                <w:szCs w:val="24"/>
                <w:lang w:eastAsia="en-GB"/>
              </w:rPr>
              <w:t>2.3.7</w:t>
            </w:r>
          </w:p>
        </w:tc>
        <w:tc>
          <w:tcPr>
            <w:tcW w:w="6622" w:type="dxa"/>
            <w:shd w:val="clear" w:color="auto" w:fill="auto"/>
            <w:hideMark/>
          </w:tcPr>
          <w:p w14:paraId="61223A22" w14:textId="3EA1A54D" w:rsidR="002F2684" w:rsidRDefault="002F2684"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Please identify the key business processes in the entity (e.g.</w:t>
            </w:r>
            <w:r w:rsidR="007F7205" w:rsidRPr="0020498A">
              <w:rPr>
                <w:rFonts w:ascii="Calibri" w:eastAsia="Times New Roman" w:hAnsi="Calibri" w:cs="Calibri"/>
                <w:b/>
                <w:bCs/>
                <w:color w:val="000000"/>
                <w:sz w:val="24"/>
                <w:szCs w:val="24"/>
                <w:lang w:eastAsia="en-GB"/>
              </w:rPr>
              <w:t>,</w:t>
            </w:r>
            <w:r w:rsidRPr="0020498A">
              <w:rPr>
                <w:rFonts w:ascii="Calibri" w:eastAsia="Times New Roman" w:hAnsi="Calibri" w:cs="Calibri"/>
                <w:b/>
                <w:bCs/>
                <w:color w:val="000000"/>
                <w:sz w:val="24"/>
                <w:szCs w:val="24"/>
                <w:lang w:eastAsia="en-GB"/>
              </w:rPr>
              <w:t xml:space="preserve"> asset management, sales and receivables, payroll, </w:t>
            </w:r>
            <w:r w:rsidR="007F7205" w:rsidRPr="0020498A">
              <w:rPr>
                <w:rFonts w:ascii="Calibri" w:eastAsia="Times New Roman" w:hAnsi="Calibri" w:cs="Calibri"/>
                <w:b/>
                <w:bCs/>
                <w:color w:val="000000"/>
                <w:sz w:val="24"/>
                <w:szCs w:val="24"/>
                <w:lang w:eastAsia="en-GB"/>
              </w:rPr>
              <w:t>purchases,</w:t>
            </w:r>
            <w:r w:rsidRPr="0020498A">
              <w:rPr>
                <w:rFonts w:ascii="Calibri" w:eastAsia="Times New Roman" w:hAnsi="Calibri" w:cs="Calibri"/>
                <w:b/>
                <w:bCs/>
                <w:color w:val="000000"/>
                <w:sz w:val="24"/>
                <w:szCs w:val="24"/>
                <w:lang w:eastAsia="en-GB"/>
              </w:rPr>
              <w:t xml:space="preserve"> and payables etc).</w:t>
            </w:r>
          </w:p>
          <w:p w14:paraId="69BAF7E3" w14:textId="77777777" w:rsidR="002516FC" w:rsidRPr="0020498A" w:rsidRDefault="002516FC" w:rsidP="002F2684">
            <w:pPr>
              <w:spacing w:after="0" w:line="240" w:lineRule="auto"/>
              <w:rPr>
                <w:rFonts w:ascii="Calibri" w:eastAsia="Times New Roman" w:hAnsi="Calibri" w:cs="Calibri"/>
                <w:b/>
                <w:bCs/>
                <w:color w:val="000000"/>
                <w:sz w:val="24"/>
                <w:szCs w:val="24"/>
                <w:lang w:eastAsia="en-GB"/>
              </w:rPr>
            </w:pPr>
          </w:p>
          <w:p w14:paraId="791D09CF" w14:textId="4B05E248" w:rsidR="004F7F5F" w:rsidRDefault="004F7F5F" w:rsidP="004F7F5F">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r>
              <w:rPr>
                <w:rFonts w:ascii="Calibri" w:eastAsia="Times New Roman" w:hAnsi="Calibri" w:cs="Calibri"/>
                <w:i/>
                <w:iCs/>
                <w:color w:val="833C0B" w:themeColor="accent2" w:themeShade="80"/>
                <w:sz w:val="24"/>
                <w:szCs w:val="24"/>
                <w:lang w:eastAsia="en-GB"/>
              </w:rPr>
              <w:t xml:space="preserve">(These are key activities within your business for example product development, risk management, marketing and sales, customer complaints management, investment appraisal and due diligence etc). </w:t>
            </w:r>
          </w:p>
          <w:p w14:paraId="1223C7B9" w14:textId="3FA6128B" w:rsidR="004F7F5F" w:rsidRPr="00E93678" w:rsidRDefault="004F7F5F" w:rsidP="002F2684">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01B1CA45" w14:textId="77777777" w:rsidR="002F2684" w:rsidRPr="00E93678" w:rsidRDefault="002F2684"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CA9662D" w14:textId="77777777" w:rsidR="002F2684" w:rsidRPr="00E93678" w:rsidRDefault="002F2684" w:rsidP="002F2684">
            <w:pPr>
              <w:spacing w:after="0" w:line="240" w:lineRule="auto"/>
              <w:rPr>
                <w:rFonts w:ascii="Times New Roman" w:eastAsia="Times New Roman" w:hAnsi="Times New Roman" w:cs="Times New Roman"/>
                <w:sz w:val="24"/>
                <w:szCs w:val="24"/>
                <w:lang w:eastAsia="en-GB"/>
              </w:rPr>
            </w:pPr>
          </w:p>
        </w:tc>
      </w:tr>
      <w:bookmarkEnd w:id="2"/>
      <w:tr w:rsidR="00830F26" w:rsidRPr="00E93678" w14:paraId="5F7E471F" w14:textId="77777777" w:rsidTr="003E069E">
        <w:trPr>
          <w:trHeight w:val="1200"/>
        </w:trPr>
        <w:tc>
          <w:tcPr>
            <w:tcW w:w="1203" w:type="dxa"/>
            <w:gridSpan w:val="2"/>
            <w:vMerge w:val="restart"/>
            <w:shd w:val="clear" w:color="auto" w:fill="auto"/>
            <w:noWrap/>
            <w:hideMark/>
          </w:tcPr>
          <w:p w14:paraId="021DD086" w14:textId="424A55B2" w:rsidR="00830F26" w:rsidRPr="00E93678" w:rsidRDefault="00830F26">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2.3.8</w:t>
            </w:r>
          </w:p>
          <w:p w14:paraId="44F2600B" w14:textId="77777777" w:rsidR="00830F26" w:rsidRDefault="00830F26">
            <w:pPr>
              <w:spacing w:after="0" w:line="240" w:lineRule="auto"/>
              <w:rPr>
                <w:rFonts w:ascii="Calibri" w:eastAsia="Times New Roman" w:hAnsi="Calibri" w:cs="Calibri"/>
                <w:color w:val="000000"/>
                <w:sz w:val="24"/>
                <w:szCs w:val="24"/>
                <w:lang w:eastAsia="en-GB"/>
              </w:rPr>
            </w:pPr>
          </w:p>
          <w:p w14:paraId="4A897A21" w14:textId="77777777" w:rsidR="00830F26" w:rsidRDefault="00830F26">
            <w:pPr>
              <w:spacing w:after="0" w:line="240" w:lineRule="auto"/>
              <w:rPr>
                <w:rFonts w:ascii="Calibri" w:eastAsia="Times New Roman" w:hAnsi="Calibri" w:cs="Calibri"/>
                <w:color w:val="000000"/>
                <w:sz w:val="24"/>
                <w:szCs w:val="24"/>
                <w:lang w:eastAsia="en-GB"/>
              </w:rPr>
            </w:pPr>
          </w:p>
          <w:p w14:paraId="1E890E0C" w14:textId="77777777" w:rsidR="00830F26" w:rsidRDefault="00830F26">
            <w:pPr>
              <w:spacing w:after="0" w:line="240" w:lineRule="auto"/>
              <w:rPr>
                <w:rFonts w:ascii="Calibri" w:eastAsia="Times New Roman" w:hAnsi="Calibri" w:cs="Calibri"/>
                <w:color w:val="000000"/>
                <w:sz w:val="24"/>
                <w:szCs w:val="24"/>
                <w:lang w:eastAsia="en-GB"/>
              </w:rPr>
            </w:pPr>
          </w:p>
          <w:p w14:paraId="01515350" w14:textId="3C49A1B4" w:rsidR="00830F26" w:rsidRPr="00E93678" w:rsidRDefault="00830F26"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hideMark/>
          </w:tcPr>
          <w:p w14:paraId="27F5C961" w14:textId="28182D15" w:rsidR="00830F26" w:rsidRPr="00E93678" w:rsidRDefault="00830F26">
            <w:pPr>
              <w:spacing w:after="0" w:line="240" w:lineRule="auto"/>
              <w:rPr>
                <w:rFonts w:ascii="Calibri" w:eastAsia="Times New Roman" w:hAnsi="Calibri" w:cs="Calibri"/>
                <w:color w:val="000000"/>
                <w:sz w:val="24"/>
                <w:szCs w:val="24"/>
                <w:lang w:eastAsia="en-GB"/>
              </w:rPr>
            </w:pPr>
            <w:r w:rsidRPr="0020498A">
              <w:rPr>
                <w:rFonts w:ascii="Calibri" w:eastAsia="Times New Roman" w:hAnsi="Calibri" w:cs="Calibri"/>
                <w:b/>
                <w:bCs/>
                <w:color w:val="000000"/>
                <w:sz w:val="24"/>
                <w:szCs w:val="24"/>
                <w:lang w:eastAsia="en-GB"/>
              </w:rPr>
              <w:t>Description of key controls over financial reporting which ensure each of the following objectives (If documented, please provide the appropriate policies, procedures, or manuals)</w:t>
            </w:r>
          </w:p>
        </w:tc>
        <w:tc>
          <w:tcPr>
            <w:tcW w:w="1265" w:type="dxa"/>
            <w:shd w:val="clear" w:color="auto" w:fill="auto"/>
            <w:noWrap/>
            <w:hideMark/>
          </w:tcPr>
          <w:p w14:paraId="1B3B5340" w14:textId="77777777" w:rsidR="00830F26" w:rsidRPr="00E93678" w:rsidRDefault="00830F26"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4DF58864" w14:textId="77777777" w:rsidR="00830F26" w:rsidRPr="00E93678" w:rsidRDefault="00830F26" w:rsidP="002F2684">
            <w:pPr>
              <w:spacing w:after="0" w:line="240" w:lineRule="auto"/>
              <w:rPr>
                <w:rFonts w:ascii="Times New Roman" w:eastAsia="Times New Roman" w:hAnsi="Times New Roman" w:cs="Times New Roman"/>
                <w:sz w:val="24"/>
                <w:szCs w:val="24"/>
                <w:lang w:eastAsia="en-GB"/>
              </w:rPr>
            </w:pPr>
          </w:p>
        </w:tc>
      </w:tr>
      <w:tr w:rsidR="00830F26" w:rsidRPr="00E93678" w14:paraId="7629BDD0" w14:textId="77777777" w:rsidTr="003E069E">
        <w:trPr>
          <w:trHeight w:val="600"/>
        </w:trPr>
        <w:tc>
          <w:tcPr>
            <w:tcW w:w="1203" w:type="dxa"/>
            <w:gridSpan w:val="2"/>
            <w:vMerge/>
            <w:shd w:val="clear" w:color="auto" w:fill="auto"/>
            <w:noWrap/>
            <w:hideMark/>
          </w:tcPr>
          <w:p w14:paraId="0A7B49E1" w14:textId="0C8269B4" w:rsidR="00830F26" w:rsidRPr="00E93678" w:rsidRDefault="00830F26"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hideMark/>
          </w:tcPr>
          <w:p w14:paraId="36CDF982" w14:textId="77777777" w:rsidR="00830F26" w:rsidRPr="0020498A" w:rsidRDefault="00830F26"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Existence - assets and liabilities exist and transactions have occurred;</w:t>
            </w:r>
          </w:p>
        </w:tc>
        <w:tc>
          <w:tcPr>
            <w:tcW w:w="1265" w:type="dxa"/>
            <w:shd w:val="clear" w:color="auto" w:fill="auto"/>
            <w:noWrap/>
            <w:hideMark/>
          </w:tcPr>
          <w:p w14:paraId="16E9AF9E" w14:textId="77777777" w:rsidR="00830F26" w:rsidRPr="00E93678" w:rsidRDefault="00830F26"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E030D81" w14:textId="77777777" w:rsidR="00830F26" w:rsidRPr="00E93678" w:rsidRDefault="00830F26" w:rsidP="002F2684">
            <w:pPr>
              <w:spacing w:after="0" w:line="240" w:lineRule="auto"/>
              <w:rPr>
                <w:rFonts w:ascii="Times New Roman" w:eastAsia="Times New Roman" w:hAnsi="Times New Roman" w:cs="Times New Roman"/>
                <w:sz w:val="24"/>
                <w:szCs w:val="24"/>
                <w:lang w:eastAsia="en-GB"/>
              </w:rPr>
            </w:pPr>
          </w:p>
        </w:tc>
      </w:tr>
      <w:tr w:rsidR="00830F26" w:rsidRPr="00E93678" w14:paraId="24A7DE26" w14:textId="77777777" w:rsidTr="003E069E">
        <w:trPr>
          <w:trHeight w:val="900"/>
        </w:trPr>
        <w:tc>
          <w:tcPr>
            <w:tcW w:w="1203" w:type="dxa"/>
            <w:gridSpan w:val="2"/>
            <w:vMerge/>
            <w:shd w:val="clear" w:color="auto" w:fill="auto"/>
            <w:noWrap/>
            <w:hideMark/>
          </w:tcPr>
          <w:p w14:paraId="3A63DE5B" w14:textId="6C36A5B3" w:rsidR="00830F26" w:rsidRPr="00E93678" w:rsidRDefault="00830F26"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hideMark/>
          </w:tcPr>
          <w:p w14:paraId="24562466" w14:textId="3353AF6D" w:rsidR="00830F26" w:rsidRPr="0020498A" w:rsidRDefault="00830F26"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Completeness - all transactions are recorded, and account balances are included, in the financial statements;</w:t>
            </w:r>
          </w:p>
        </w:tc>
        <w:tc>
          <w:tcPr>
            <w:tcW w:w="1265" w:type="dxa"/>
            <w:shd w:val="clear" w:color="auto" w:fill="auto"/>
            <w:noWrap/>
            <w:hideMark/>
          </w:tcPr>
          <w:p w14:paraId="17BF20A5" w14:textId="77777777" w:rsidR="00830F26" w:rsidRPr="00E93678" w:rsidRDefault="00830F26"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A540747" w14:textId="77777777" w:rsidR="00830F26" w:rsidRPr="00E93678" w:rsidRDefault="00830F26" w:rsidP="002F2684">
            <w:pPr>
              <w:spacing w:after="0" w:line="240" w:lineRule="auto"/>
              <w:rPr>
                <w:rFonts w:ascii="Times New Roman" w:eastAsia="Times New Roman" w:hAnsi="Times New Roman" w:cs="Times New Roman"/>
                <w:sz w:val="24"/>
                <w:szCs w:val="24"/>
                <w:lang w:eastAsia="en-GB"/>
              </w:rPr>
            </w:pPr>
          </w:p>
        </w:tc>
      </w:tr>
      <w:tr w:rsidR="00830F26" w:rsidRPr="00E93678" w14:paraId="58E0BB07" w14:textId="77777777" w:rsidTr="003E069E">
        <w:trPr>
          <w:trHeight w:val="900"/>
        </w:trPr>
        <w:tc>
          <w:tcPr>
            <w:tcW w:w="1203" w:type="dxa"/>
            <w:gridSpan w:val="2"/>
            <w:vMerge/>
            <w:shd w:val="clear" w:color="auto" w:fill="auto"/>
            <w:noWrap/>
            <w:hideMark/>
          </w:tcPr>
          <w:p w14:paraId="570229DA" w14:textId="090B841C" w:rsidR="00830F26" w:rsidRPr="00E93678" w:rsidRDefault="00830F26"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hideMark/>
          </w:tcPr>
          <w:p w14:paraId="090C6611" w14:textId="77777777" w:rsidR="00830F26" w:rsidRPr="0020498A" w:rsidRDefault="00830F26"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Valuation - assets, liabilities and transactions are recorded in the financial reports at the appropriate amounts;</w:t>
            </w:r>
          </w:p>
        </w:tc>
        <w:tc>
          <w:tcPr>
            <w:tcW w:w="1265" w:type="dxa"/>
            <w:shd w:val="clear" w:color="auto" w:fill="auto"/>
            <w:noWrap/>
            <w:hideMark/>
          </w:tcPr>
          <w:p w14:paraId="3BB453CC" w14:textId="77777777" w:rsidR="00830F26" w:rsidRPr="00E93678" w:rsidRDefault="00830F26"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0FFF86BD" w14:textId="77777777" w:rsidR="00830F26" w:rsidRPr="00E93678" w:rsidRDefault="00830F26" w:rsidP="002F2684">
            <w:pPr>
              <w:spacing w:after="0" w:line="240" w:lineRule="auto"/>
              <w:rPr>
                <w:rFonts w:ascii="Times New Roman" w:eastAsia="Times New Roman" w:hAnsi="Times New Roman" w:cs="Times New Roman"/>
                <w:sz w:val="24"/>
                <w:szCs w:val="24"/>
                <w:lang w:eastAsia="en-GB"/>
              </w:rPr>
            </w:pPr>
          </w:p>
        </w:tc>
      </w:tr>
      <w:tr w:rsidR="00830F26" w:rsidRPr="00E93678" w14:paraId="013678E1" w14:textId="77777777" w:rsidTr="003E069E">
        <w:trPr>
          <w:trHeight w:val="600"/>
        </w:trPr>
        <w:tc>
          <w:tcPr>
            <w:tcW w:w="1203" w:type="dxa"/>
            <w:gridSpan w:val="2"/>
            <w:vMerge/>
            <w:shd w:val="clear" w:color="auto" w:fill="auto"/>
            <w:noWrap/>
            <w:hideMark/>
          </w:tcPr>
          <w:p w14:paraId="4073E87D" w14:textId="721C5834" w:rsidR="00830F26" w:rsidRPr="00E93678" w:rsidRDefault="00830F26"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hideMark/>
          </w:tcPr>
          <w:p w14:paraId="39AAE14C" w14:textId="77777777" w:rsidR="00830F26" w:rsidRPr="0020498A" w:rsidRDefault="00830F26"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Rights and Obligations of ownership - rights and obligations are appropriately recorded as assets;</w:t>
            </w:r>
          </w:p>
        </w:tc>
        <w:tc>
          <w:tcPr>
            <w:tcW w:w="1265" w:type="dxa"/>
            <w:shd w:val="clear" w:color="auto" w:fill="auto"/>
            <w:noWrap/>
            <w:hideMark/>
          </w:tcPr>
          <w:p w14:paraId="6B91EAF0" w14:textId="77777777" w:rsidR="00830F26" w:rsidRPr="00E93678" w:rsidRDefault="00830F26"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57EEDA38" w14:textId="77777777" w:rsidR="00830F26" w:rsidRPr="00E93678" w:rsidRDefault="00830F26" w:rsidP="002F2684">
            <w:pPr>
              <w:spacing w:after="0" w:line="240" w:lineRule="auto"/>
              <w:rPr>
                <w:rFonts w:ascii="Times New Roman" w:eastAsia="Times New Roman" w:hAnsi="Times New Roman" w:cs="Times New Roman"/>
                <w:sz w:val="24"/>
                <w:szCs w:val="24"/>
                <w:lang w:eastAsia="en-GB"/>
              </w:rPr>
            </w:pPr>
          </w:p>
        </w:tc>
      </w:tr>
      <w:tr w:rsidR="00830F26" w:rsidRPr="00E93678" w14:paraId="13A523E2" w14:textId="77777777" w:rsidTr="003E069E">
        <w:trPr>
          <w:trHeight w:val="600"/>
        </w:trPr>
        <w:tc>
          <w:tcPr>
            <w:tcW w:w="1203" w:type="dxa"/>
            <w:gridSpan w:val="2"/>
            <w:vMerge/>
            <w:shd w:val="clear" w:color="auto" w:fill="auto"/>
            <w:noWrap/>
            <w:hideMark/>
          </w:tcPr>
          <w:p w14:paraId="21C7FDBF" w14:textId="57B39B00" w:rsidR="00830F26" w:rsidRPr="00E93678" w:rsidRDefault="00830F26"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hideMark/>
          </w:tcPr>
          <w:p w14:paraId="105E5019" w14:textId="77777777" w:rsidR="00830F26" w:rsidRPr="0020498A" w:rsidRDefault="00830F26"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Presentation and disclosures - classification, disclosure and presentation of financial reporting is appropriate; </w:t>
            </w:r>
          </w:p>
        </w:tc>
        <w:tc>
          <w:tcPr>
            <w:tcW w:w="1265" w:type="dxa"/>
            <w:shd w:val="clear" w:color="auto" w:fill="auto"/>
            <w:noWrap/>
            <w:hideMark/>
          </w:tcPr>
          <w:p w14:paraId="0D33878B" w14:textId="77777777" w:rsidR="00830F26" w:rsidRPr="00E93678" w:rsidRDefault="00830F26"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0CE3A106" w14:textId="77777777" w:rsidR="00830F26" w:rsidRPr="00E93678" w:rsidRDefault="00830F26" w:rsidP="002F2684">
            <w:pPr>
              <w:spacing w:after="0" w:line="240" w:lineRule="auto"/>
              <w:rPr>
                <w:rFonts w:ascii="Times New Roman" w:eastAsia="Times New Roman" w:hAnsi="Times New Roman" w:cs="Times New Roman"/>
                <w:sz w:val="24"/>
                <w:szCs w:val="24"/>
                <w:lang w:eastAsia="en-GB"/>
              </w:rPr>
            </w:pPr>
          </w:p>
        </w:tc>
      </w:tr>
      <w:tr w:rsidR="00830F26" w:rsidRPr="00E93678" w14:paraId="0B633A95" w14:textId="77777777" w:rsidTr="003E069E">
        <w:trPr>
          <w:trHeight w:val="900"/>
        </w:trPr>
        <w:tc>
          <w:tcPr>
            <w:tcW w:w="1203" w:type="dxa"/>
            <w:gridSpan w:val="2"/>
            <w:vMerge/>
            <w:shd w:val="clear" w:color="auto" w:fill="auto"/>
            <w:noWrap/>
            <w:hideMark/>
          </w:tcPr>
          <w:p w14:paraId="415E55E1" w14:textId="2ECA40C6" w:rsidR="00830F26" w:rsidRPr="00E93678" w:rsidRDefault="00830F26"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hideMark/>
          </w:tcPr>
          <w:p w14:paraId="5B11607B" w14:textId="77777777" w:rsidR="00830F26" w:rsidRPr="0020498A" w:rsidRDefault="00830F26" w:rsidP="002F2684">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Safeguarding of assets - unauthorized acquisition, use or disposition of assets is prevented or detected in a timely manner </w:t>
            </w:r>
          </w:p>
        </w:tc>
        <w:tc>
          <w:tcPr>
            <w:tcW w:w="1265" w:type="dxa"/>
            <w:shd w:val="clear" w:color="auto" w:fill="auto"/>
            <w:noWrap/>
            <w:hideMark/>
          </w:tcPr>
          <w:p w14:paraId="44AF38A2" w14:textId="77777777" w:rsidR="00830F26" w:rsidRPr="00E93678" w:rsidRDefault="00830F26" w:rsidP="002F2684">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11C728D" w14:textId="77777777" w:rsidR="00830F26" w:rsidRPr="00E93678" w:rsidRDefault="00830F26" w:rsidP="002F2684">
            <w:pPr>
              <w:spacing w:after="0" w:line="240" w:lineRule="auto"/>
              <w:rPr>
                <w:rFonts w:ascii="Times New Roman" w:eastAsia="Times New Roman" w:hAnsi="Times New Roman" w:cs="Times New Roman"/>
                <w:sz w:val="24"/>
                <w:szCs w:val="24"/>
                <w:lang w:eastAsia="en-GB"/>
              </w:rPr>
            </w:pPr>
          </w:p>
        </w:tc>
      </w:tr>
      <w:tr w:rsidR="003B32CE" w:rsidRPr="00E93678" w14:paraId="28F0B4D6" w14:textId="77777777" w:rsidTr="003E069E">
        <w:trPr>
          <w:trHeight w:val="900"/>
        </w:trPr>
        <w:tc>
          <w:tcPr>
            <w:tcW w:w="1203" w:type="dxa"/>
            <w:gridSpan w:val="2"/>
            <w:vMerge/>
            <w:shd w:val="clear" w:color="auto" w:fill="auto"/>
            <w:noWrap/>
          </w:tcPr>
          <w:p w14:paraId="0B291E0B"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622" w:type="dxa"/>
            <w:shd w:val="clear" w:color="auto" w:fill="auto"/>
          </w:tcPr>
          <w:p w14:paraId="697996CC" w14:textId="77777777" w:rsidR="003B32CE" w:rsidRPr="00FC162D" w:rsidRDefault="003B32CE" w:rsidP="003B32CE">
            <w:pPr>
              <w:spacing w:after="0" w:line="240" w:lineRule="auto"/>
              <w:rPr>
                <w:rFonts w:ascii="Calibri" w:eastAsia="Times New Roman" w:hAnsi="Calibri" w:cs="Calibri"/>
                <w:b/>
                <w:bCs/>
                <w:color w:val="000000"/>
                <w:sz w:val="24"/>
                <w:szCs w:val="24"/>
                <w:lang w:eastAsia="en-GB"/>
              </w:rPr>
            </w:pPr>
            <w:r w:rsidRPr="00FC162D">
              <w:rPr>
                <w:rFonts w:ascii="Calibri" w:eastAsia="Times New Roman" w:hAnsi="Calibri" w:cs="Calibri"/>
                <w:b/>
                <w:bCs/>
                <w:color w:val="000000"/>
                <w:sz w:val="24"/>
                <w:szCs w:val="24"/>
                <w:lang w:eastAsia="en-GB"/>
              </w:rPr>
              <w:t>Key reconciliations - Bank and balance sheet reconciliations extent of management review</w:t>
            </w:r>
          </w:p>
          <w:p w14:paraId="789B08AA" w14:textId="77777777" w:rsidR="003B32CE" w:rsidRDefault="003B32CE" w:rsidP="003B32CE">
            <w:pPr>
              <w:spacing w:after="0" w:line="240" w:lineRule="auto"/>
              <w:rPr>
                <w:rFonts w:ascii="Calibri" w:eastAsia="Times New Roman" w:hAnsi="Calibri" w:cs="Calibri"/>
                <w:color w:val="000000"/>
                <w:sz w:val="24"/>
                <w:szCs w:val="24"/>
                <w:lang w:eastAsia="en-GB"/>
              </w:rPr>
            </w:pPr>
          </w:p>
          <w:p w14:paraId="437246D1" w14:textId="1CF51057" w:rsidR="003B32CE" w:rsidRPr="0020498A" w:rsidRDefault="003B32CE" w:rsidP="0020498A">
            <w:pPr>
              <w:shd w:val="clear" w:color="auto" w:fill="FFF2CC" w:themeFill="accent4" w:themeFillTint="33"/>
              <w:spacing w:after="0" w:line="240" w:lineRule="auto"/>
              <w:rPr>
                <w:rFonts w:ascii="Calibri" w:eastAsia="Times New Roman" w:hAnsi="Calibri" w:cs="Calibri"/>
                <w:i/>
                <w:iCs/>
                <w:color w:val="833C0B" w:themeColor="accent2" w:themeShade="80"/>
                <w:sz w:val="24"/>
                <w:szCs w:val="24"/>
                <w:lang w:eastAsia="en-GB"/>
              </w:rPr>
            </w:pPr>
            <w:r w:rsidRPr="00E93678">
              <w:rPr>
                <w:rFonts w:ascii="Calibri" w:eastAsia="Times New Roman" w:hAnsi="Calibri" w:cs="Calibri"/>
                <w:i/>
                <w:iCs/>
                <w:color w:val="833C0B" w:themeColor="accent2" w:themeShade="80"/>
                <w:sz w:val="24"/>
                <w:szCs w:val="24"/>
                <w:lang w:eastAsia="en-GB"/>
              </w:rPr>
              <w:t>(</w:t>
            </w:r>
            <w:r>
              <w:rPr>
                <w:rFonts w:ascii="Calibri" w:eastAsia="Times New Roman" w:hAnsi="Calibri" w:cs="Calibri"/>
                <w:i/>
                <w:iCs/>
                <w:color w:val="833C0B" w:themeColor="accent2" w:themeShade="80"/>
                <w:sz w:val="24"/>
                <w:szCs w:val="24"/>
                <w:lang w:eastAsia="en-GB"/>
              </w:rPr>
              <w:t>Focus here must be on internal controls in place regarding the financial objectives indicated below. The role of external auditors in the controls process for example is not of particular focus in this section</w:t>
            </w:r>
            <w:r w:rsidRPr="00E93678">
              <w:rPr>
                <w:rFonts w:ascii="Calibri" w:eastAsia="Times New Roman" w:hAnsi="Calibri" w:cs="Calibri"/>
                <w:i/>
                <w:iCs/>
                <w:color w:val="833C0B" w:themeColor="accent2" w:themeShade="80"/>
                <w:sz w:val="24"/>
                <w:szCs w:val="24"/>
                <w:lang w:eastAsia="en-GB"/>
              </w:rPr>
              <w:t>)</w:t>
            </w:r>
            <w:r>
              <w:rPr>
                <w:rFonts w:ascii="Calibri" w:eastAsia="Times New Roman" w:hAnsi="Calibri" w:cs="Calibri"/>
                <w:i/>
                <w:iCs/>
                <w:color w:val="833C0B" w:themeColor="accent2" w:themeShade="80"/>
                <w:sz w:val="24"/>
                <w:szCs w:val="24"/>
                <w:lang w:eastAsia="en-GB"/>
              </w:rPr>
              <w:t xml:space="preserve">. Please note that further evidence related to the stipulated controls may be sought by the Commission). </w:t>
            </w:r>
          </w:p>
        </w:tc>
        <w:tc>
          <w:tcPr>
            <w:tcW w:w="1265" w:type="dxa"/>
            <w:shd w:val="clear" w:color="auto" w:fill="auto"/>
            <w:noWrap/>
          </w:tcPr>
          <w:p w14:paraId="121389F5"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tcPr>
          <w:p w14:paraId="12A0412A"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856629" w:rsidRPr="00E93678" w14:paraId="6BC1D744" w14:textId="77777777" w:rsidTr="0020498A">
        <w:trPr>
          <w:trHeight w:val="300"/>
        </w:trPr>
        <w:tc>
          <w:tcPr>
            <w:tcW w:w="1203" w:type="dxa"/>
            <w:gridSpan w:val="2"/>
            <w:shd w:val="clear" w:color="auto" w:fill="auto"/>
            <w:noWrap/>
          </w:tcPr>
          <w:p w14:paraId="43AFD064" w14:textId="6AAE41EB" w:rsidR="00856629" w:rsidRPr="00FE3F4E" w:rsidRDefault="00856629" w:rsidP="00856629">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color w:val="000000"/>
                <w:sz w:val="24"/>
                <w:szCs w:val="24"/>
                <w:lang w:eastAsia="en-GB"/>
              </w:rPr>
              <w:t>2.3.</w:t>
            </w:r>
            <w:r w:rsidR="00436506">
              <w:rPr>
                <w:rFonts w:ascii="Calibri" w:eastAsia="Times New Roman" w:hAnsi="Calibri" w:cs="Calibri"/>
                <w:color w:val="000000"/>
                <w:sz w:val="24"/>
                <w:szCs w:val="24"/>
                <w:lang w:eastAsia="en-GB"/>
              </w:rPr>
              <w:t>9</w:t>
            </w:r>
          </w:p>
        </w:tc>
        <w:tc>
          <w:tcPr>
            <w:tcW w:w="6622" w:type="dxa"/>
            <w:shd w:val="clear" w:color="auto" w:fill="auto"/>
            <w:noWrap/>
          </w:tcPr>
          <w:p w14:paraId="08E34697" w14:textId="3D20757F" w:rsidR="008B2997" w:rsidRDefault="008B2997" w:rsidP="008B2997">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What is the Board’s and Senior Managements’ assessment of the effectiveness of the CMO’s Operational Management Function?</w:t>
            </w:r>
          </w:p>
          <w:p w14:paraId="329E046F" w14:textId="77777777" w:rsidR="00856629" w:rsidRPr="00D44E11" w:rsidRDefault="00856629" w:rsidP="00856629">
            <w:pPr>
              <w:spacing w:after="0" w:line="240" w:lineRule="auto"/>
              <w:rPr>
                <w:rFonts w:ascii="Calibri" w:eastAsia="Times New Roman" w:hAnsi="Calibri" w:cs="Calibri"/>
                <w:b/>
                <w:bCs/>
                <w:color w:val="000000"/>
                <w:sz w:val="24"/>
                <w:szCs w:val="24"/>
                <w:lang w:eastAsia="en-GB"/>
              </w:rPr>
            </w:pPr>
          </w:p>
          <w:p w14:paraId="4ADA5C20" w14:textId="3506C17F" w:rsidR="00856629" w:rsidRPr="0020498A" w:rsidRDefault="00856629" w:rsidP="0020498A">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Pr>
                <w:rFonts w:ascii="Calibri" w:eastAsia="Times New Roman" w:hAnsi="Calibri" w:cs="Calibri"/>
                <w:i/>
                <w:iCs/>
                <w:color w:val="833C0B" w:themeColor="accent2" w:themeShade="80"/>
                <w:sz w:val="24"/>
                <w:szCs w:val="24"/>
                <w:lang w:eastAsia="en-GB"/>
              </w:rPr>
              <w:t>(</w:t>
            </w:r>
            <w:r w:rsidR="008B2997" w:rsidRPr="00E14593">
              <w:rPr>
                <w:rFonts w:ascii="Calibri" w:eastAsia="Times New Roman" w:hAnsi="Calibri" w:cs="Calibri"/>
                <w:i/>
                <w:iCs/>
                <w:color w:val="833C0B" w:themeColor="accent2" w:themeShade="80"/>
                <w:lang w:eastAsia="en-GB"/>
              </w:rPr>
              <w:t>The assessment should provide a rationale for management and the Board’s conclusions. Where possible, proposed actions to address short comings should be indicated. If possible, CMOs should include performance data to evidence their assertions e.g., KPIs</w:t>
            </w:r>
            <w:r w:rsidR="00233982">
              <w:rPr>
                <w:rFonts w:ascii="Calibri" w:eastAsia="Times New Roman" w:hAnsi="Calibri" w:cs="Calibri"/>
                <w:i/>
                <w:iCs/>
                <w:color w:val="833C0B" w:themeColor="accent2" w:themeShade="80"/>
                <w:lang w:eastAsia="en-GB"/>
              </w:rPr>
              <w:t xml:space="preserve"> expl</w:t>
            </w:r>
            <w:r w:rsidR="00436506">
              <w:rPr>
                <w:rFonts w:ascii="Calibri" w:eastAsia="Times New Roman" w:hAnsi="Calibri" w:cs="Calibri"/>
                <w:i/>
                <w:iCs/>
                <w:color w:val="833C0B" w:themeColor="accent2" w:themeShade="80"/>
                <w:lang w:eastAsia="en-GB"/>
              </w:rPr>
              <w:t>a</w:t>
            </w:r>
            <w:r w:rsidR="00233982">
              <w:rPr>
                <w:rFonts w:ascii="Calibri" w:eastAsia="Times New Roman" w:hAnsi="Calibri" w:cs="Calibri"/>
                <w:i/>
                <w:iCs/>
                <w:color w:val="833C0B" w:themeColor="accent2" w:themeShade="80"/>
                <w:lang w:eastAsia="en-GB"/>
              </w:rPr>
              <w:t>nations should include CMOs assessment as to how effectively the CMO, its Board, Senior Management of Staff have implemented the strategies</w:t>
            </w:r>
            <w:r w:rsidR="00436506">
              <w:rPr>
                <w:rFonts w:ascii="Calibri" w:eastAsia="Times New Roman" w:hAnsi="Calibri" w:cs="Calibri"/>
                <w:i/>
                <w:iCs/>
                <w:color w:val="833C0B" w:themeColor="accent2" w:themeShade="80"/>
                <w:lang w:eastAsia="en-GB"/>
              </w:rPr>
              <w:t xml:space="preserve">, </w:t>
            </w:r>
            <w:r w:rsidR="0050544E">
              <w:rPr>
                <w:rFonts w:ascii="Calibri" w:eastAsia="Times New Roman" w:hAnsi="Calibri" w:cs="Calibri"/>
                <w:i/>
                <w:iCs/>
                <w:color w:val="833C0B" w:themeColor="accent2" w:themeShade="80"/>
                <w:lang w:eastAsia="en-GB"/>
              </w:rPr>
              <w:t>policies,</w:t>
            </w:r>
            <w:r w:rsidR="00436506">
              <w:rPr>
                <w:rFonts w:ascii="Calibri" w:eastAsia="Times New Roman" w:hAnsi="Calibri" w:cs="Calibri"/>
                <w:i/>
                <w:iCs/>
                <w:color w:val="833C0B" w:themeColor="accent2" w:themeShade="80"/>
                <w:lang w:eastAsia="en-GB"/>
              </w:rPr>
              <w:t xml:space="preserve"> and procedures as part of its operational management process.</w:t>
            </w:r>
          </w:p>
        </w:tc>
        <w:tc>
          <w:tcPr>
            <w:tcW w:w="1265" w:type="dxa"/>
            <w:shd w:val="clear" w:color="auto" w:fill="auto"/>
            <w:noWrap/>
          </w:tcPr>
          <w:p w14:paraId="360D22A0" w14:textId="77777777" w:rsidR="00856629" w:rsidRPr="00E93678" w:rsidRDefault="00856629" w:rsidP="00856629">
            <w:pPr>
              <w:spacing w:after="0" w:line="240" w:lineRule="auto"/>
              <w:rPr>
                <w:b/>
                <w:bCs/>
                <w:sz w:val="24"/>
                <w:szCs w:val="24"/>
              </w:rPr>
            </w:pPr>
          </w:p>
        </w:tc>
        <w:tc>
          <w:tcPr>
            <w:tcW w:w="6220" w:type="dxa"/>
            <w:gridSpan w:val="2"/>
            <w:shd w:val="clear" w:color="auto" w:fill="auto"/>
            <w:noWrap/>
          </w:tcPr>
          <w:p w14:paraId="30F6164A" w14:textId="77777777" w:rsidR="00856629" w:rsidRPr="00E93678" w:rsidRDefault="00856629" w:rsidP="00856629">
            <w:pPr>
              <w:spacing w:after="0" w:line="240" w:lineRule="auto"/>
              <w:rPr>
                <w:b/>
                <w:bCs/>
                <w:sz w:val="24"/>
                <w:szCs w:val="24"/>
              </w:rPr>
            </w:pPr>
          </w:p>
        </w:tc>
      </w:tr>
      <w:tr w:rsidR="003B32CE" w:rsidRPr="00E93678" w14:paraId="4E018EAF" w14:textId="77777777" w:rsidTr="0020498A">
        <w:trPr>
          <w:trHeight w:val="300"/>
        </w:trPr>
        <w:tc>
          <w:tcPr>
            <w:tcW w:w="1203" w:type="dxa"/>
            <w:gridSpan w:val="2"/>
            <w:shd w:val="clear" w:color="auto" w:fill="002060"/>
            <w:noWrap/>
          </w:tcPr>
          <w:p w14:paraId="3946D932" w14:textId="32C9344E" w:rsidR="003B32CE" w:rsidRPr="00FE3F4E" w:rsidRDefault="003B32CE" w:rsidP="0020498A">
            <w:pPr>
              <w:spacing w:after="0" w:line="240" w:lineRule="auto"/>
              <w:rPr>
                <w:rFonts w:ascii="Calibri" w:eastAsia="Times New Roman" w:hAnsi="Calibri" w:cs="Calibri"/>
                <w:b/>
                <w:bCs/>
                <w:color w:val="FFFFFF" w:themeColor="background1"/>
                <w:sz w:val="32"/>
                <w:szCs w:val="32"/>
                <w:lang w:eastAsia="en-GB"/>
              </w:rPr>
            </w:pPr>
            <w:r w:rsidRPr="00FE3F4E">
              <w:rPr>
                <w:rFonts w:ascii="Calibri" w:eastAsia="Times New Roman" w:hAnsi="Calibri" w:cs="Calibri"/>
                <w:b/>
                <w:bCs/>
                <w:color w:val="FFFFFF" w:themeColor="background1"/>
                <w:sz w:val="32"/>
                <w:szCs w:val="32"/>
                <w:lang w:eastAsia="en-GB"/>
              </w:rPr>
              <w:t>2.</w:t>
            </w:r>
            <w:r>
              <w:rPr>
                <w:rFonts w:ascii="Calibri" w:eastAsia="Times New Roman" w:hAnsi="Calibri" w:cs="Calibri"/>
                <w:b/>
                <w:bCs/>
                <w:color w:val="FFFFFF" w:themeColor="background1"/>
                <w:sz w:val="32"/>
                <w:szCs w:val="32"/>
                <w:lang w:eastAsia="en-GB"/>
              </w:rPr>
              <w:t>4</w:t>
            </w:r>
          </w:p>
        </w:tc>
        <w:tc>
          <w:tcPr>
            <w:tcW w:w="6622" w:type="dxa"/>
            <w:shd w:val="clear" w:color="auto" w:fill="002060"/>
            <w:noWrap/>
          </w:tcPr>
          <w:p w14:paraId="0E3B427C" w14:textId="2A0C7500" w:rsidR="003B32CE" w:rsidRPr="00FE3F4E" w:rsidRDefault="003B32CE" w:rsidP="003B32CE">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FINANCIAL RESOURCES</w:t>
            </w:r>
          </w:p>
          <w:p w14:paraId="6E071912" w14:textId="77777777" w:rsidR="003B32CE" w:rsidRDefault="003B32CE" w:rsidP="003B32CE">
            <w:pPr>
              <w:spacing w:after="0" w:line="240" w:lineRule="auto"/>
              <w:rPr>
                <w:rFonts w:ascii="Calibri" w:eastAsia="Times New Roman" w:hAnsi="Calibri" w:cs="Calibri"/>
                <w:b/>
                <w:bCs/>
                <w:color w:val="FFFFFF" w:themeColor="background1"/>
                <w:sz w:val="32"/>
                <w:szCs w:val="32"/>
                <w:lang w:eastAsia="en-GB"/>
              </w:rPr>
            </w:pPr>
          </w:p>
        </w:tc>
        <w:tc>
          <w:tcPr>
            <w:tcW w:w="1265" w:type="dxa"/>
            <w:shd w:val="clear" w:color="auto" w:fill="002060"/>
            <w:noWrap/>
          </w:tcPr>
          <w:p w14:paraId="2159B370" w14:textId="77777777" w:rsidR="003B32CE" w:rsidRPr="00E93678" w:rsidRDefault="003B32CE" w:rsidP="003B32CE">
            <w:pPr>
              <w:spacing w:after="0" w:line="240" w:lineRule="auto"/>
              <w:rPr>
                <w:b/>
                <w:bCs/>
                <w:sz w:val="24"/>
                <w:szCs w:val="24"/>
              </w:rPr>
            </w:pPr>
          </w:p>
        </w:tc>
        <w:tc>
          <w:tcPr>
            <w:tcW w:w="6220" w:type="dxa"/>
            <w:gridSpan w:val="2"/>
            <w:shd w:val="clear" w:color="auto" w:fill="002060"/>
            <w:noWrap/>
          </w:tcPr>
          <w:p w14:paraId="094598BF" w14:textId="77777777" w:rsidR="003B32CE" w:rsidRPr="00E93678" w:rsidRDefault="003B32CE" w:rsidP="003B32CE">
            <w:pPr>
              <w:spacing w:after="0" w:line="240" w:lineRule="auto"/>
              <w:rPr>
                <w:b/>
                <w:bCs/>
                <w:sz w:val="24"/>
                <w:szCs w:val="24"/>
              </w:rPr>
            </w:pPr>
          </w:p>
        </w:tc>
      </w:tr>
      <w:tr w:rsidR="003B32CE" w:rsidRPr="00E93678" w14:paraId="533B196F" w14:textId="77777777" w:rsidTr="0020498A">
        <w:trPr>
          <w:trHeight w:val="300"/>
        </w:trPr>
        <w:tc>
          <w:tcPr>
            <w:tcW w:w="1203" w:type="dxa"/>
            <w:gridSpan w:val="2"/>
            <w:shd w:val="clear" w:color="auto" w:fill="2E74B5" w:themeFill="accent5" w:themeFillShade="BF"/>
            <w:noWrap/>
          </w:tcPr>
          <w:p w14:paraId="578AB598" w14:textId="12723B08" w:rsidR="003B32CE" w:rsidRPr="00FE3F4E" w:rsidRDefault="003B32CE" w:rsidP="0020498A">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24"/>
                <w:szCs w:val="24"/>
                <w:lang w:eastAsia="en-GB"/>
              </w:rPr>
              <w:t>REF</w:t>
            </w:r>
          </w:p>
        </w:tc>
        <w:tc>
          <w:tcPr>
            <w:tcW w:w="6622" w:type="dxa"/>
            <w:shd w:val="clear" w:color="auto" w:fill="2E74B5" w:themeFill="accent5" w:themeFillShade="BF"/>
            <w:noWrap/>
          </w:tcPr>
          <w:p w14:paraId="7F65722A" w14:textId="434F6D49" w:rsidR="003B32CE" w:rsidRDefault="003B32CE" w:rsidP="003B32CE">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24"/>
                <w:szCs w:val="24"/>
                <w:lang w:eastAsia="en-GB"/>
              </w:rPr>
              <w:t>Question/ Information requested</w:t>
            </w:r>
          </w:p>
        </w:tc>
        <w:tc>
          <w:tcPr>
            <w:tcW w:w="1265" w:type="dxa"/>
            <w:shd w:val="clear" w:color="auto" w:fill="2E74B5" w:themeFill="accent5" w:themeFillShade="BF"/>
            <w:noWrap/>
          </w:tcPr>
          <w:p w14:paraId="71D9AF50" w14:textId="59205904" w:rsidR="003B32CE" w:rsidRPr="00E93678" w:rsidRDefault="003B32CE" w:rsidP="003B32CE">
            <w:pPr>
              <w:spacing w:after="0" w:line="240" w:lineRule="auto"/>
              <w:rPr>
                <w:b/>
                <w:bCs/>
                <w:sz w:val="24"/>
                <w:szCs w:val="24"/>
              </w:rPr>
            </w:pPr>
            <w:r w:rsidRPr="00FE3F4E">
              <w:rPr>
                <w:b/>
                <w:bCs/>
                <w:color w:val="FFFFFF" w:themeColor="background1"/>
                <w:sz w:val="24"/>
                <w:szCs w:val="24"/>
              </w:rPr>
              <w:t>YES/ NO/ N</w:t>
            </w:r>
            <w:r>
              <w:rPr>
                <w:b/>
                <w:bCs/>
                <w:color w:val="FFFFFF" w:themeColor="background1"/>
                <w:sz w:val="24"/>
                <w:szCs w:val="24"/>
              </w:rPr>
              <w:t>ot Applicable</w:t>
            </w:r>
          </w:p>
        </w:tc>
        <w:tc>
          <w:tcPr>
            <w:tcW w:w="6220" w:type="dxa"/>
            <w:gridSpan w:val="2"/>
            <w:shd w:val="clear" w:color="auto" w:fill="2E74B5" w:themeFill="accent5" w:themeFillShade="BF"/>
            <w:noWrap/>
          </w:tcPr>
          <w:p w14:paraId="4903E3F1" w14:textId="77777777" w:rsidR="003B32CE" w:rsidRDefault="003B32CE" w:rsidP="003B32CE">
            <w:pPr>
              <w:spacing w:after="0" w:line="240" w:lineRule="auto"/>
              <w:rPr>
                <w:b/>
                <w:bCs/>
                <w:color w:val="FFFFFF" w:themeColor="background1"/>
                <w:sz w:val="24"/>
                <w:szCs w:val="24"/>
              </w:rPr>
            </w:pPr>
            <w:r w:rsidRPr="00FE3F4E">
              <w:rPr>
                <w:b/>
                <w:bCs/>
                <w:color w:val="FFFFFF" w:themeColor="background1"/>
                <w:sz w:val="24"/>
                <w:szCs w:val="24"/>
              </w:rPr>
              <w:t>EXPLANATIONS/ RATIONALE/ EVIDENCE FOR RESPONSES</w:t>
            </w:r>
          </w:p>
          <w:p w14:paraId="47278C38" w14:textId="77777777" w:rsidR="003B32CE" w:rsidRPr="00E93678" w:rsidRDefault="003B32CE" w:rsidP="003B32CE">
            <w:pPr>
              <w:spacing w:after="0" w:line="240" w:lineRule="auto"/>
              <w:rPr>
                <w:b/>
                <w:bCs/>
                <w:sz w:val="24"/>
                <w:szCs w:val="24"/>
              </w:rPr>
            </w:pPr>
          </w:p>
        </w:tc>
      </w:tr>
      <w:tr w:rsidR="003B32CE" w:rsidRPr="00E93678" w14:paraId="4FF8FA02" w14:textId="77777777" w:rsidTr="0020498A">
        <w:trPr>
          <w:trHeight w:val="600"/>
        </w:trPr>
        <w:tc>
          <w:tcPr>
            <w:tcW w:w="1203" w:type="dxa"/>
            <w:gridSpan w:val="2"/>
            <w:vMerge w:val="restart"/>
            <w:shd w:val="clear" w:color="auto" w:fill="auto"/>
            <w:noWrap/>
            <w:hideMark/>
          </w:tcPr>
          <w:p w14:paraId="539637DC" w14:textId="2C7DC2BD" w:rsidR="003B32CE" w:rsidRPr="00E93678" w:rsidRDefault="003B32CE" w:rsidP="003B32CE">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2.4.1</w:t>
            </w:r>
          </w:p>
          <w:p w14:paraId="44E9C844" w14:textId="6FA493D7" w:rsidR="003B32CE" w:rsidRPr="00E93678" w:rsidRDefault="003B32CE" w:rsidP="0020498A">
            <w:pPr>
              <w:spacing w:after="0" w:line="240" w:lineRule="auto"/>
              <w:rPr>
                <w:rFonts w:ascii="Calibri" w:eastAsia="Times New Roman" w:hAnsi="Calibri" w:cs="Calibri"/>
                <w:color w:val="000000"/>
                <w:sz w:val="24"/>
                <w:szCs w:val="24"/>
                <w:lang w:eastAsia="en-GB"/>
              </w:rPr>
            </w:pPr>
          </w:p>
          <w:p w14:paraId="57B4AE45" w14:textId="17C88E60" w:rsidR="003B32CE" w:rsidRPr="00E93678" w:rsidRDefault="003B32CE" w:rsidP="0020498A">
            <w:pPr>
              <w:spacing w:after="0" w:line="240" w:lineRule="auto"/>
              <w:rPr>
                <w:rFonts w:ascii="Calibri" w:eastAsia="Times New Roman" w:hAnsi="Calibri" w:cs="Calibri"/>
                <w:color w:val="000000"/>
                <w:sz w:val="24"/>
                <w:szCs w:val="24"/>
                <w:lang w:eastAsia="en-GB"/>
              </w:rPr>
            </w:pPr>
          </w:p>
          <w:p w14:paraId="498E778A" w14:textId="040AC8AD" w:rsidR="003B32CE" w:rsidRPr="00E93678" w:rsidRDefault="003B32CE" w:rsidP="0020498A">
            <w:pPr>
              <w:spacing w:after="0" w:line="240" w:lineRule="auto"/>
              <w:rPr>
                <w:rFonts w:ascii="Calibri" w:eastAsia="Times New Roman" w:hAnsi="Calibri" w:cs="Calibri"/>
                <w:color w:val="000000"/>
                <w:sz w:val="24"/>
                <w:szCs w:val="24"/>
                <w:lang w:eastAsia="en-GB"/>
              </w:rPr>
            </w:pPr>
          </w:p>
          <w:p w14:paraId="65ED9B37" w14:textId="2CC1597C"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hideMark/>
          </w:tcPr>
          <w:p w14:paraId="67687E6C" w14:textId="77777777"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Please identify (from the list below) the key financial reports generated in the Company:</w:t>
            </w:r>
          </w:p>
        </w:tc>
        <w:tc>
          <w:tcPr>
            <w:tcW w:w="1265" w:type="dxa"/>
            <w:shd w:val="clear" w:color="auto" w:fill="auto"/>
            <w:noWrap/>
            <w:hideMark/>
          </w:tcPr>
          <w:p w14:paraId="2EC6E63A"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F7B159D"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3891D735" w14:textId="77777777" w:rsidTr="0020498A">
        <w:trPr>
          <w:trHeight w:val="300"/>
        </w:trPr>
        <w:tc>
          <w:tcPr>
            <w:tcW w:w="1203" w:type="dxa"/>
            <w:gridSpan w:val="2"/>
            <w:vMerge/>
            <w:shd w:val="clear" w:color="auto" w:fill="auto"/>
            <w:noWrap/>
          </w:tcPr>
          <w:p w14:paraId="1D9BEDA1" w14:textId="2E0D6987"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01F7F73C" w14:textId="77777777"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Annual audited financial statements</w:t>
            </w:r>
          </w:p>
        </w:tc>
        <w:tc>
          <w:tcPr>
            <w:tcW w:w="1265" w:type="dxa"/>
            <w:shd w:val="clear" w:color="auto" w:fill="auto"/>
            <w:noWrap/>
            <w:hideMark/>
          </w:tcPr>
          <w:p w14:paraId="20D45FB0"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0E67A0D5"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021F6A59" w14:textId="77777777" w:rsidTr="0020498A">
        <w:trPr>
          <w:trHeight w:val="300"/>
        </w:trPr>
        <w:tc>
          <w:tcPr>
            <w:tcW w:w="1203" w:type="dxa"/>
            <w:gridSpan w:val="2"/>
            <w:vMerge/>
            <w:shd w:val="clear" w:color="auto" w:fill="auto"/>
            <w:noWrap/>
          </w:tcPr>
          <w:p w14:paraId="4DF9DF33" w14:textId="7D510BB8"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05F4844B" w14:textId="77777777"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Monthly Management Accounts</w:t>
            </w:r>
          </w:p>
        </w:tc>
        <w:tc>
          <w:tcPr>
            <w:tcW w:w="1265" w:type="dxa"/>
            <w:shd w:val="clear" w:color="auto" w:fill="auto"/>
            <w:noWrap/>
            <w:hideMark/>
          </w:tcPr>
          <w:p w14:paraId="1083DFC8"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2E2CA76A"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3C738DE7" w14:textId="77777777" w:rsidTr="0020498A">
        <w:trPr>
          <w:trHeight w:val="300"/>
        </w:trPr>
        <w:tc>
          <w:tcPr>
            <w:tcW w:w="1203" w:type="dxa"/>
            <w:gridSpan w:val="2"/>
            <w:vMerge/>
            <w:shd w:val="clear" w:color="auto" w:fill="auto"/>
            <w:noWrap/>
          </w:tcPr>
          <w:p w14:paraId="0A3F8DD6" w14:textId="6BA3F7E2"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4330F262" w14:textId="77777777"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Quarterly Management Accounts</w:t>
            </w:r>
          </w:p>
        </w:tc>
        <w:tc>
          <w:tcPr>
            <w:tcW w:w="1265" w:type="dxa"/>
            <w:shd w:val="clear" w:color="auto" w:fill="auto"/>
            <w:noWrap/>
            <w:hideMark/>
          </w:tcPr>
          <w:p w14:paraId="47CF6771"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7AC04066"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495F990F" w14:textId="77777777" w:rsidTr="0020498A">
        <w:trPr>
          <w:trHeight w:val="300"/>
        </w:trPr>
        <w:tc>
          <w:tcPr>
            <w:tcW w:w="1203" w:type="dxa"/>
            <w:gridSpan w:val="2"/>
            <w:vMerge/>
            <w:shd w:val="clear" w:color="auto" w:fill="auto"/>
            <w:noWrap/>
          </w:tcPr>
          <w:p w14:paraId="3817B2B5" w14:textId="7D533BE1"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78A73AAE" w14:textId="1092AC36"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Other (Please specify)</w:t>
            </w:r>
          </w:p>
          <w:p w14:paraId="002F90CA" w14:textId="6C64F8BC" w:rsidR="003B32CE" w:rsidRPr="0020498A" w:rsidRDefault="003B32CE" w:rsidP="003B32CE">
            <w:pPr>
              <w:spacing w:after="0" w:line="240" w:lineRule="auto"/>
              <w:rPr>
                <w:rFonts w:ascii="Calibri" w:eastAsia="Times New Roman" w:hAnsi="Calibri" w:cs="Calibri"/>
                <w:b/>
                <w:bCs/>
                <w:color w:val="000000"/>
                <w:sz w:val="24"/>
                <w:szCs w:val="24"/>
                <w:lang w:eastAsia="en-GB"/>
              </w:rPr>
            </w:pPr>
          </w:p>
        </w:tc>
        <w:tc>
          <w:tcPr>
            <w:tcW w:w="1265" w:type="dxa"/>
            <w:shd w:val="clear" w:color="auto" w:fill="auto"/>
            <w:noWrap/>
            <w:hideMark/>
          </w:tcPr>
          <w:p w14:paraId="3BD2505A"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0E6164AA"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4F6F13F9" w14:textId="77777777" w:rsidTr="0020498A">
        <w:trPr>
          <w:trHeight w:val="890"/>
        </w:trPr>
        <w:tc>
          <w:tcPr>
            <w:tcW w:w="1203" w:type="dxa"/>
            <w:gridSpan w:val="2"/>
            <w:vMerge/>
            <w:shd w:val="clear" w:color="auto" w:fill="auto"/>
            <w:noWrap/>
          </w:tcPr>
          <w:p w14:paraId="1F0AC65B" w14:textId="77777777"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tcPr>
          <w:p w14:paraId="5CEA90A1" w14:textId="475495F6" w:rsidR="003B32CE" w:rsidRDefault="003B32CE" w:rsidP="0020498A">
            <w:pPr>
              <w:shd w:val="clear" w:color="auto" w:fill="FFF2CC" w:themeFill="accent4" w:themeFillTint="33"/>
              <w:rPr>
                <w:rFonts w:ascii="Calibri" w:eastAsia="Times New Roman" w:hAnsi="Calibri" w:cs="Calibri"/>
                <w:i/>
                <w:iCs/>
                <w:color w:val="833C0B" w:themeColor="accent2" w:themeShade="80"/>
                <w:shd w:val="clear" w:color="auto" w:fill="FFF2CC" w:themeFill="accent4" w:themeFillTint="33"/>
                <w:lang w:eastAsia="en-GB"/>
              </w:rPr>
            </w:pPr>
            <w:r>
              <w:rPr>
                <w:rFonts w:ascii="Calibri" w:eastAsia="Times New Roman" w:hAnsi="Calibri" w:cs="Calibri"/>
                <w:i/>
                <w:iCs/>
                <w:color w:val="833C0B" w:themeColor="accent2" w:themeShade="80"/>
                <w:shd w:val="clear" w:color="auto" w:fill="FFF2CC" w:themeFill="accent4" w:themeFillTint="33"/>
                <w:lang w:eastAsia="en-GB"/>
              </w:rPr>
              <w:t>CMOs should provide information on all the financial reports produced and used for management information and decision making. CMO’s are encouraged to submit the latest set of financial reports for the Commission’s review.</w:t>
            </w:r>
          </w:p>
          <w:p w14:paraId="18708FD0" w14:textId="149DAE57" w:rsidR="003B32CE" w:rsidRDefault="003B32CE" w:rsidP="003B32CE">
            <w:pPr>
              <w:shd w:val="clear" w:color="auto" w:fill="FFF2CC" w:themeFill="accent4" w:themeFillTint="33"/>
              <w:rPr>
                <w:rFonts w:ascii="Calibri" w:eastAsia="Times New Roman" w:hAnsi="Calibri" w:cs="Calibri"/>
                <w:i/>
                <w:iCs/>
                <w:color w:val="833C0B" w:themeColor="accent2" w:themeShade="80"/>
                <w:shd w:val="clear" w:color="auto" w:fill="FFF2CC" w:themeFill="accent4" w:themeFillTint="33"/>
                <w:lang w:eastAsia="en-GB"/>
              </w:rPr>
            </w:pPr>
            <w:r>
              <w:rPr>
                <w:rFonts w:ascii="Calibri" w:eastAsia="Times New Roman" w:hAnsi="Calibri" w:cs="Calibri"/>
                <w:i/>
                <w:iCs/>
                <w:color w:val="833C0B" w:themeColor="accent2" w:themeShade="80"/>
                <w:shd w:val="clear" w:color="auto" w:fill="FFF2CC" w:themeFill="accent4" w:themeFillTint="33"/>
                <w:lang w:eastAsia="en-GB"/>
              </w:rPr>
              <w:t xml:space="preserve">CMOs should provide a summary of how the financial reports are produced, </w:t>
            </w:r>
            <w:r w:rsidR="0050544E">
              <w:rPr>
                <w:rFonts w:ascii="Calibri" w:eastAsia="Times New Roman" w:hAnsi="Calibri" w:cs="Calibri"/>
                <w:i/>
                <w:iCs/>
                <w:color w:val="833C0B" w:themeColor="accent2" w:themeShade="80"/>
                <w:shd w:val="clear" w:color="auto" w:fill="FFF2CC" w:themeFill="accent4" w:themeFillTint="33"/>
                <w:lang w:eastAsia="en-GB"/>
              </w:rPr>
              <w:t>reviewed,</w:t>
            </w:r>
            <w:r>
              <w:rPr>
                <w:rFonts w:ascii="Calibri" w:eastAsia="Times New Roman" w:hAnsi="Calibri" w:cs="Calibri"/>
                <w:i/>
                <w:iCs/>
                <w:color w:val="833C0B" w:themeColor="accent2" w:themeShade="80"/>
                <w:shd w:val="clear" w:color="auto" w:fill="FFF2CC" w:themeFill="accent4" w:themeFillTint="33"/>
                <w:lang w:eastAsia="en-GB"/>
              </w:rPr>
              <w:t xml:space="preserve"> and approved by the Board and Senior Management, including any signoffs/ approvals by senior management.</w:t>
            </w:r>
          </w:p>
          <w:p w14:paraId="7B6865A6" w14:textId="3C4CB76C" w:rsidR="003B32CE" w:rsidRPr="0020498A" w:rsidRDefault="003B32CE" w:rsidP="0020498A">
            <w:pPr>
              <w:shd w:val="clear" w:color="auto" w:fill="FFF2CC" w:themeFill="accent4" w:themeFillTint="33"/>
              <w:rPr>
                <w:rFonts w:ascii="Calibri" w:eastAsia="Times New Roman" w:hAnsi="Calibri" w:cs="Calibri"/>
                <w:i/>
                <w:iCs/>
                <w:color w:val="833C0B" w:themeColor="accent2" w:themeShade="80"/>
                <w:shd w:val="clear" w:color="auto" w:fill="FFF2CC" w:themeFill="accent4" w:themeFillTint="33"/>
                <w:lang w:eastAsia="en-GB"/>
              </w:rPr>
            </w:pPr>
            <w:r>
              <w:rPr>
                <w:rFonts w:ascii="Calibri" w:eastAsia="Times New Roman" w:hAnsi="Calibri" w:cs="Calibri"/>
                <w:i/>
                <w:iCs/>
                <w:color w:val="833C0B" w:themeColor="accent2" w:themeShade="80"/>
                <w:shd w:val="clear" w:color="auto" w:fill="FFF2CC" w:themeFill="accent4" w:themeFillTint="33"/>
                <w:lang w:eastAsia="en-GB"/>
              </w:rPr>
              <w:lastRenderedPageBreak/>
              <w:t>For purposes of this Self-Assessment – please provide copies of the latest financial reports</w:t>
            </w:r>
          </w:p>
        </w:tc>
        <w:tc>
          <w:tcPr>
            <w:tcW w:w="1265" w:type="dxa"/>
            <w:shd w:val="clear" w:color="auto" w:fill="auto"/>
            <w:noWrap/>
          </w:tcPr>
          <w:p w14:paraId="6F109447"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tcPr>
          <w:p w14:paraId="6A15551C"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5DC42FB0" w14:textId="77777777" w:rsidTr="0020498A">
        <w:trPr>
          <w:trHeight w:val="900"/>
        </w:trPr>
        <w:tc>
          <w:tcPr>
            <w:tcW w:w="1203" w:type="dxa"/>
            <w:gridSpan w:val="2"/>
            <w:shd w:val="clear" w:color="auto" w:fill="auto"/>
            <w:noWrap/>
            <w:hideMark/>
          </w:tcPr>
          <w:p w14:paraId="737FC357" w14:textId="66256BB8" w:rsidR="003B32CE" w:rsidRPr="00E93678" w:rsidRDefault="003B32CE"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2.4.2</w:t>
            </w:r>
          </w:p>
        </w:tc>
        <w:tc>
          <w:tcPr>
            <w:tcW w:w="6622" w:type="dxa"/>
            <w:shd w:val="clear" w:color="auto" w:fill="auto"/>
            <w:hideMark/>
          </w:tcPr>
          <w:p w14:paraId="38C3F930" w14:textId="44A2689B"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Please indicate for whom each of these reports are prepared (e.g., Management, Board, Shareholders, Investors, Regulators, Others (please specify):</w:t>
            </w:r>
          </w:p>
          <w:p w14:paraId="24053B0F" w14:textId="77777777" w:rsidR="003B32CE" w:rsidRDefault="003B32CE" w:rsidP="003B32CE">
            <w:pPr>
              <w:spacing w:after="0" w:line="240" w:lineRule="auto"/>
              <w:rPr>
                <w:rFonts w:ascii="Calibri" w:eastAsia="Times New Roman" w:hAnsi="Calibri" w:cs="Calibri"/>
                <w:color w:val="000000"/>
                <w:sz w:val="24"/>
                <w:szCs w:val="24"/>
                <w:lang w:eastAsia="en-GB"/>
              </w:rPr>
            </w:pPr>
          </w:p>
          <w:p w14:paraId="24F6F3EB" w14:textId="185F57F5" w:rsidR="003B32CE" w:rsidRDefault="003B32CE" w:rsidP="0020498A">
            <w:pPr>
              <w:shd w:val="clear" w:color="auto" w:fill="FFF2CC" w:themeFill="accent4" w:themeFillTint="33"/>
              <w:spacing w:after="0" w:line="240" w:lineRule="auto"/>
              <w:rPr>
                <w:rFonts w:ascii="Calibri" w:eastAsia="Times New Roman" w:hAnsi="Calibri" w:cs="Calibri"/>
                <w:color w:val="000000"/>
                <w:sz w:val="24"/>
                <w:szCs w:val="24"/>
                <w:lang w:eastAsia="en-GB"/>
              </w:rPr>
            </w:pPr>
            <w:r>
              <w:rPr>
                <w:rFonts w:ascii="Calibri" w:eastAsia="Times New Roman" w:hAnsi="Calibri" w:cs="Calibri"/>
                <w:i/>
                <w:iCs/>
                <w:color w:val="833C0B" w:themeColor="accent2" w:themeShade="80"/>
                <w:shd w:val="clear" w:color="auto" w:fill="FFF2CC" w:themeFill="accent4" w:themeFillTint="33"/>
                <w:lang w:eastAsia="en-GB"/>
              </w:rPr>
              <w:t xml:space="preserve">CMOs should provide a summary of </w:t>
            </w:r>
            <w:r w:rsidR="009A038A">
              <w:rPr>
                <w:rFonts w:ascii="Calibri" w:eastAsia="Times New Roman" w:hAnsi="Calibri" w:cs="Calibri"/>
                <w:i/>
                <w:iCs/>
                <w:color w:val="833C0B" w:themeColor="accent2" w:themeShade="80"/>
                <w:shd w:val="clear" w:color="auto" w:fill="FFF2CC" w:themeFill="accent4" w:themeFillTint="33"/>
                <w:lang w:eastAsia="en-GB"/>
              </w:rPr>
              <w:t>who</w:t>
            </w:r>
            <w:r>
              <w:rPr>
                <w:rFonts w:ascii="Calibri" w:eastAsia="Times New Roman" w:hAnsi="Calibri" w:cs="Calibri"/>
                <w:i/>
                <w:iCs/>
                <w:color w:val="833C0B" w:themeColor="accent2" w:themeShade="80"/>
                <w:shd w:val="clear" w:color="auto" w:fill="FFF2CC" w:themeFill="accent4" w:themeFillTint="33"/>
                <w:lang w:eastAsia="en-GB"/>
              </w:rPr>
              <w:t xml:space="preserve"> the users of financial reports are </w:t>
            </w:r>
            <w:r w:rsidR="009A038A">
              <w:rPr>
                <w:rFonts w:ascii="Calibri" w:eastAsia="Times New Roman" w:hAnsi="Calibri" w:cs="Calibri"/>
                <w:i/>
                <w:iCs/>
                <w:color w:val="833C0B" w:themeColor="accent2" w:themeShade="80"/>
                <w:shd w:val="clear" w:color="auto" w:fill="FFF2CC" w:themeFill="accent4" w:themeFillTint="33"/>
                <w:lang w:eastAsia="en-GB"/>
              </w:rPr>
              <w:t xml:space="preserve">to </w:t>
            </w:r>
            <w:r>
              <w:rPr>
                <w:rFonts w:ascii="Calibri" w:eastAsia="Times New Roman" w:hAnsi="Calibri" w:cs="Calibri"/>
                <w:i/>
                <w:iCs/>
                <w:color w:val="833C0B" w:themeColor="accent2" w:themeShade="80"/>
                <w:shd w:val="clear" w:color="auto" w:fill="FFF2CC" w:themeFill="accent4" w:themeFillTint="33"/>
                <w:lang w:eastAsia="en-GB"/>
              </w:rPr>
              <w:t xml:space="preserve">ensure that the information contained in </w:t>
            </w:r>
            <w:r w:rsidR="009A038A">
              <w:rPr>
                <w:rFonts w:ascii="Calibri" w:eastAsia="Times New Roman" w:hAnsi="Calibri" w:cs="Calibri"/>
                <w:i/>
                <w:iCs/>
                <w:color w:val="833C0B" w:themeColor="accent2" w:themeShade="80"/>
                <w:shd w:val="clear" w:color="auto" w:fill="FFF2CC" w:themeFill="accent4" w:themeFillTint="33"/>
                <w:lang w:eastAsia="en-GB"/>
              </w:rPr>
              <w:t xml:space="preserve">is </w:t>
            </w:r>
            <w:r>
              <w:rPr>
                <w:rFonts w:ascii="Calibri" w:eastAsia="Times New Roman" w:hAnsi="Calibri" w:cs="Calibri"/>
                <w:i/>
                <w:iCs/>
                <w:color w:val="833C0B" w:themeColor="accent2" w:themeShade="80"/>
                <w:shd w:val="clear" w:color="auto" w:fill="FFF2CC" w:themeFill="accent4" w:themeFillTint="33"/>
                <w:lang w:eastAsia="en-GB"/>
              </w:rPr>
              <w:t>complete and accurate. Reference should be made where applicable to systems listed in 2.3.6.</w:t>
            </w:r>
            <w:r w:rsidR="009A038A">
              <w:rPr>
                <w:rFonts w:ascii="Calibri" w:eastAsia="Times New Roman" w:hAnsi="Calibri" w:cs="Calibri"/>
                <w:i/>
                <w:iCs/>
                <w:color w:val="833C0B" w:themeColor="accent2" w:themeShade="80"/>
                <w:shd w:val="clear" w:color="auto" w:fill="FFF2CC" w:themeFill="accent4" w:themeFillTint="33"/>
                <w:lang w:eastAsia="en-GB"/>
              </w:rPr>
              <w:t xml:space="preserve"> </w:t>
            </w:r>
          </w:p>
          <w:p w14:paraId="0775DA38" w14:textId="437534D5"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4F414253"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59A5BE5"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38F37D53" w14:textId="77777777" w:rsidTr="0020498A">
        <w:trPr>
          <w:trHeight w:val="2100"/>
        </w:trPr>
        <w:tc>
          <w:tcPr>
            <w:tcW w:w="1203" w:type="dxa"/>
            <w:gridSpan w:val="2"/>
            <w:vMerge w:val="restart"/>
            <w:shd w:val="clear" w:color="auto" w:fill="auto"/>
            <w:noWrap/>
            <w:hideMark/>
          </w:tcPr>
          <w:p w14:paraId="3F89132A" w14:textId="1CBE2015" w:rsidR="003B32CE" w:rsidRPr="00E93678" w:rsidRDefault="003B32CE"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2.4.3</w:t>
            </w:r>
          </w:p>
          <w:p w14:paraId="08B104D5" w14:textId="44E18372" w:rsidR="003B32CE" w:rsidRPr="00E93678" w:rsidRDefault="003B32CE" w:rsidP="0020498A">
            <w:pPr>
              <w:spacing w:after="0" w:line="240" w:lineRule="auto"/>
              <w:rPr>
                <w:rFonts w:ascii="Calibri" w:eastAsia="Times New Roman" w:hAnsi="Calibri" w:cs="Calibri"/>
                <w:color w:val="000000"/>
                <w:sz w:val="24"/>
                <w:szCs w:val="24"/>
                <w:lang w:eastAsia="en-GB"/>
              </w:rPr>
            </w:pPr>
          </w:p>
          <w:p w14:paraId="0A13194D" w14:textId="1A7C80A3" w:rsidR="003B32CE" w:rsidRPr="00E93678" w:rsidRDefault="003B32CE" w:rsidP="0020498A">
            <w:pPr>
              <w:spacing w:after="0" w:line="240" w:lineRule="auto"/>
              <w:rPr>
                <w:rFonts w:ascii="Calibri" w:eastAsia="Times New Roman" w:hAnsi="Calibri" w:cs="Calibri"/>
                <w:color w:val="000000"/>
                <w:sz w:val="24"/>
                <w:szCs w:val="24"/>
                <w:lang w:eastAsia="en-GB"/>
              </w:rPr>
            </w:pPr>
          </w:p>
          <w:p w14:paraId="19BE621C" w14:textId="355FA6FC" w:rsidR="003B32CE" w:rsidRPr="00E93678" w:rsidRDefault="003B32CE" w:rsidP="0020498A">
            <w:pPr>
              <w:spacing w:after="0" w:line="240" w:lineRule="auto"/>
              <w:rPr>
                <w:rFonts w:ascii="Calibri" w:eastAsia="Times New Roman" w:hAnsi="Calibri" w:cs="Calibri"/>
                <w:color w:val="000000"/>
                <w:sz w:val="24"/>
                <w:szCs w:val="24"/>
                <w:lang w:eastAsia="en-GB"/>
              </w:rPr>
            </w:pPr>
          </w:p>
          <w:p w14:paraId="4A66686D" w14:textId="3195ED1C"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hideMark/>
          </w:tcPr>
          <w:p w14:paraId="55C0F03E" w14:textId="12446AAE"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Please indicate the systems used to record and maintain accounting and other transactions for each of the categories below (please also include the type of integration with other systems e.g., </w:t>
            </w:r>
            <w:r w:rsidR="0050544E" w:rsidRPr="0020498A">
              <w:rPr>
                <w:rFonts w:ascii="Calibri" w:eastAsia="Times New Roman" w:hAnsi="Calibri" w:cs="Calibri"/>
                <w:b/>
                <w:bCs/>
                <w:color w:val="000000"/>
                <w:sz w:val="24"/>
                <w:szCs w:val="24"/>
                <w:lang w:eastAsia="en-GB"/>
              </w:rPr>
              <w:t>manual,</w:t>
            </w:r>
            <w:r w:rsidRPr="0020498A">
              <w:rPr>
                <w:rFonts w:ascii="Calibri" w:eastAsia="Times New Roman" w:hAnsi="Calibri" w:cs="Calibri"/>
                <w:b/>
                <w:bCs/>
                <w:color w:val="000000"/>
                <w:sz w:val="24"/>
                <w:szCs w:val="24"/>
                <w:lang w:eastAsia="en-GB"/>
              </w:rPr>
              <w:t xml:space="preserve"> or automatic </w:t>
            </w:r>
            <w:r w:rsidR="0050544E" w:rsidRPr="0020498A">
              <w:rPr>
                <w:rFonts w:ascii="Calibri" w:eastAsia="Times New Roman" w:hAnsi="Calibri" w:cs="Calibri"/>
                <w:b/>
                <w:bCs/>
                <w:color w:val="000000"/>
                <w:sz w:val="24"/>
                <w:szCs w:val="24"/>
                <w:lang w:eastAsia="en-GB"/>
              </w:rPr>
              <w:t>and</w:t>
            </w:r>
            <w:r w:rsidRPr="0020498A">
              <w:rPr>
                <w:rFonts w:ascii="Calibri" w:eastAsia="Times New Roman" w:hAnsi="Calibri" w:cs="Calibri"/>
                <w:b/>
                <w:bCs/>
                <w:color w:val="000000"/>
                <w:sz w:val="24"/>
                <w:szCs w:val="24"/>
                <w:lang w:eastAsia="en-GB"/>
              </w:rPr>
              <w:t xml:space="preserve"> the rate of integration with other systems e.g., real time, daily, monthly etc for each of these categories):</w:t>
            </w:r>
          </w:p>
        </w:tc>
        <w:tc>
          <w:tcPr>
            <w:tcW w:w="1265" w:type="dxa"/>
            <w:shd w:val="clear" w:color="auto" w:fill="auto"/>
            <w:noWrap/>
            <w:hideMark/>
          </w:tcPr>
          <w:p w14:paraId="65CD61C6"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32CCE50"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7CD668FE" w14:textId="77777777" w:rsidTr="0020498A">
        <w:trPr>
          <w:trHeight w:val="300"/>
        </w:trPr>
        <w:tc>
          <w:tcPr>
            <w:tcW w:w="1203" w:type="dxa"/>
            <w:gridSpan w:val="2"/>
            <w:vMerge/>
            <w:shd w:val="clear" w:color="auto" w:fill="auto"/>
            <w:noWrap/>
          </w:tcPr>
          <w:p w14:paraId="701B9DB6" w14:textId="1949CEA3"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6E7E30AC" w14:textId="77777777"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Accounting systems</w:t>
            </w:r>
          </w:p>
        </w:tc>
        <w:tc>
          <w:tcPr>
            <w:tcW w:w="1265" w:type="dxa"/>
            <w:shd w:val="clear" w:color="auto" w:fill="auto"/>
            <w:noWrap/>
            <w:hideMark/>
          </w:tcPr>
          <w:p w14:paraId="7A1E2380"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7144F0CA"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770BF7E6" w14:textId="77777777" w:rsidTr="0020498A">
        <w:trPr>
          <w:trHeight w:val="300"/>
        </w:trPr>
        <w:tc>
          <w:tcPr>
            <w:tcW w:w="1203" w:type="dxa"/>
            <w:gridSpan w:val="2"/>
            <w:vMerge/>
            <w:shd w:val="clear" w:color="auto" w:fill="auto"/>
            <w:noWrap/>
          </w:tcPr>
          <w:p w14:paraId="4886E2F7" w14:textId="382F5EC0"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79BDFFF5" w14:textId="77777777"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Asset Management Systems </w:t>
            </w:r>
          </w:p>
        </w:tc>
        <w:tc>
          <w:tcPr>
            <w:tcW w:w="1265" w:type="dxa"/>
            <w:shd w:val="clear" w:color="auto" w:fill="auto"/>
            <w:noWrap/>
            <w:hideMark/>
          </w:tcPr>
          <w:p w14:paraId="09115F3B"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7A7F0C68"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3684AFDA" w14:textId="77777777" w:rsidTr="0020498A">
        <w:trPr>
          <w:trHeight w:val="300"/>
        </w:trPr>
        <w:tc>
          <w:tcPr>
            <w:tcW w:w="1203" w:type="dxa"/>
            <w:gridSpan w:val="2"/>
            <w:vMerge/>
            <w:shd w:val="clear" w:color="auto" w:fill="auto"/>
            <w:noWrap/>
          </w:tcPr>
          <w:p w14:paraId="21323827" w14:textId="3CAEAE5C"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1EA104EA" w14:textId="77777777"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Stock Brokerage</w:t>
            </w:r>
          </w:p>
        </w:tc>
        <w:tc>
          <w:tcPr>
            <w:tcW w:w="1265" w:type="dxa"/>
            <w:shd w:val="clear" w:color="auto" w:fill="auto"/>
            <w:noWrap/>
            <w:hideMark/>
          </w:tcPr>
          <w:p w14:paraId="22464932"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7D72C1E0"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51C8B56E" w14:textId="77777777" w:rsidTr="0020498A">
        <w:trPr>
          <w:trHeight w:val="300"/>
        </w:trPr>
        <w:tc>
          <w:tcPr>
            <w:tcW w:w="1203" w:type="dxa"/>
            <w:gridSpan w:val="2"/>
            <w:vMerge/>
            <w:shd w:val="clear" w:color="auto" w:fill="auto"/>
            <w:noWrap/>
          </w:tcPr>
          <w:p w14:paraId="1B5B133E" w14:textId="5137754E"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hideMark/>
          </w:tcPr>
          <w:p w14:paraId="0FFDEB39" w14:textId="77777777"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Others (specify)</w:t>
            </w:r>
          </w:p>
        </w:tc>
        <w:tc>
          <w:tcPr>
            <w:tcW w:w="1265" w:type="dxa"/>
            <w:shd w:val="clear" w:color="auto" w:fill="auto"/>
            <w:noWrap/>
            <w:hideMark/>
          </w:tcPr>
          <w:p w14:paraId="1B3597F1"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7212AECC"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13E187A4" w14:textId="77777777" w:rsidTr="0020498A">
        <w:trPr>
          <w:trHeight w:val="300"/>
        </w:trPr>
        <w:tc>
          <w:tcPr>
            <w:tcW w:w="1203" w:type="dxa"/>
            <w:gridSpan w:val="2"/>
            <w:vMerge/>
            <w:shd w:val="clear" w:color="auto" w:fill="auto"/>
            <w:noWrap/>
          </w:tcPr>
          <w:p w14:paraId="01FBDD10" w14:textId="77777777" w:rsidR="003B32CE" w:rsidRPr="00E93678" w:rsidRDefault="003B32CE" w:rsidP="0020498A">
            <w:pPr>
              <w:spacing w:after="0" w:line="240" w:lineRule="auto"/>
              <w:rPr>
                <w:rFonts w:ascii="Calibri" w:eastAsia="Times New Roman" w:hAnsi="Calibri" w:cs="Calibri"/>
                <w:color w:val="000000"/>
                <w:sz w:val="24"/>
                <w:szCs w:val="24"/>
                <w:lang w:eastAsia="en-GB"/>
              </w:rPr>
            </w:pPr>
          </w:p>
        </w:tc>
        <w:tc>
          <w:tcPr>
            <w:tcW w:w="6622" w:type="dxa"/>
            <w:shd w:val="clear" w:color="auto" w:fill="auto"/>
            <w:noWrap/>
          </w:tcPr>
          <w:p w14:paraId="19DF3BB2" w14:textId="60746132" w:rsidR="003B32CE" w:rsidRDefault="003B32CE" w:rsidP="0020498A">
            <w:pPr>
              <w:shd w:val="clear" w:color="auto" w:fill="FFF2CC" w:themeFill="accent4" w:themeFillTint="33"/>
              <w:spacing w:after="0" w:line="240" w:lineRule="auto"/>
              <w:rPr>
                <w:rFonts w:ascii="Calibri" w:eastAsia="Times New Roman" w:hAnsi="Calibri" w:cs="Calibri"/>
                <w:color w:val="000000"/>
                <w:sz w:val="24"/>
                <w:szCs w:val="24"/>
                <w:lang w:eastAsia="en-GB"/>
              </w:rPr>
            </w:pPr>
            <w:r>
              <w:rPr>
                <w:rFonts w:ascii="Calibri" w:eastAsia="Times New Roman" w:hAnsi="Calibri" w:cs="Calibri"/>
                <w:i/>
                <w:iCs/>
                <w:color w:val="833C0B" w:themeColor="accent2" w:themeShade="80"/>
                <w:shd w:val="clear" w:color="auto" w:fill="FFF2CC" w:themeFill="accent4" w:themeFillTint="33"/>
                <w:lang w:eastAsia="en-GB"/>
              </w:rPr>
              <w:t>CMOs should provide a summary of how the users of financial reports are ensure that the information contained in complete and accurate.</w:t>
            </w:r>
          </w:p>
          <w:p w14:paraId="365C5F71" w14:textId="2C6EB905" w:rsidR="003B32CE" w:rsidRPr="00E93678" w:rsidRDefault="003B32CE" w:rsidP="0020498A">
            <w:pPr>
              <w:shd w:val="clear" w:color="auto" w:fill="FFF2CC" w:themeFill="accent4" w:themeFillTint="33"/>
              <w:spacing w:after="0" w:line="240" w:lineRule="auto"/>
              <w:rPr>
                <w:rFonts w:ascii="Calibri" w:eastAsia="Times New Roman" w:hAnsi="Calibri" w:cs="Calibri"/>
                <w:color w:val="000000"/>
                <w:sz w:val="24"/>
                <w:szCs w:val="24"/>
                <w:lang w:eastAsia="en-GB"/>
              </w:rPr>
            </w:pPr>
            <w:r w:rsidRPr="00414D17">
              <w:rPr>
                <w:rFonts w:ascii="Calibri" w:eastAsia="Times New Roman" w:hAnsi="Calibri" w:cs="Calibri"/>
                <w:color w:val="000000"/>
                <w:sz w:val="24"/>
                <w:szCs w:val="24"/>
                <w:lang w:eastAsia="en-GB"/>
              </w:rPr>
              <w:t>(</w:t>
            </w:r>
            <w:r w:rsidRPr="00414D17">
              <w:rPr>
                <w:rFonts w:ascii="Calibri" w:eastAsia="Times New Roman" w:hAnsi="Calibri" w:cs="Calibri"/>
                <w:i/>
                <w:iCs/>
                <w:color w:val="833C0B" w:themeColor="accent2" w:themeShade="80"/>
                <w:shd w:val="clear" w:color="auto" w:fill="FFF2CC" w:themeFill="accent4" w:themeFillTint="33"/>
                <w:lang w:eastAsia="en-GB"/>
              </w:rPr>
              <w:t>Please</w:t>
            </w:r>
            <w:r w:rsidRPr="0020498A">
              <w:rPr>
                <w:rFonts w:ascii="Calibri" w:eastAsia="Times New Roman" w:hAnsi="Calibri" w:cs="Calibri"/>
                <w:i/>
                <w:iCs/>
                <w:color w:val="833C0B" w:themeColor="accent2" w:themeShade="80"/>
                <w:shd w:val="clear" w:color="auto" w:fill="FFF2CC" w:themeFill="accent4" w:themeFillTint="33"/>
                <w:lang w:eastAsia="en-GB"/>
              </w:rPr>
              <w:t xml:space="preserve"> also include the type of integration with other systems e.g.</w:t>
            </w:r>
            <w:r>
              <w:rPr>
                <w:rFonts w:ascii="Calibri" w:eastAsia="Times New Roman" w:hAnsi="Calibri" w:cs="Calibri"/>
                <w:i/>
                <w:iCs/>
                <w:color w:val="833C0B" w:themeColor="accent2" w:themeShade="80"/>
                <w:shd w:val="clear" w:color="auto" w:fill="FFF2CC" w:themeFill="accent4" w:themeFillTint="33"/>
                <w:lang w:eastAsia="en-GB"/>
              </w:rPr>
              <w:t>,</w:t>
            </w:r>
            <w:r w:rsidRPr="0020498A">
              <w:rPr>
                <w:rFonts w:ascii="Calibri" w:eastAsia="Times New Roman" w:hAnsi="Calibri" w:cs="Calibri"/>
                <w:i/>
                <w:iCs/>
                <w:color w:val="833C0B" w:themeColor="accent2" w:themeShade="80"/>
                <w:shd w:val="clear" w:color="auto" w:fill="FFF2CC" w:themeFill="accent4" w:themeFillTint="33"/>
                <w:lang w:eastAsia="en-GB"/>
              </w:rPr>
              <w:t xml:space="preserve"> </w:t>
            </w:r>
            <w:r w:rsidR="0050544E" w:rsidRPr="0020498A">
              <w:rPr>
                <w:rFonts w:ascii="Calibri" w:eastAsia="Times New Roman" w:hAnsi="Calibri" w:cs="Calibri"/>
                <w:i/>
                <w:iCs/>
                <w:color w:val="833C0B" w:themeColor="accent2" w:themeShade="80"/>
                <w:shd w:val="clear" w:color="auto" w:fill="FFF2CC" w:themeFill="accent4" w:themeFillTint="33"/>
                <w:lang w:eastAsia="en-GB"/>
              </w:rPr>
              <w:t>manual,</w:t>
            </w:r>
            <w:r w:rsidRPr="0020498A">
              <w:rPr>
                <w:rFonts w:ascii="Calibri" w:eastAsia="Times New Roman" w:hAnsi="Calibri" w:cs="Calibri"/>
                <w:i/>
                <w:iCs/>
                <w:color w:val="833C0B" w:themeColor="accent2" w:themeShade="80"/>
                <w:shd w:val="clear" w:color="auto" w:fill="FFF2CC" w:themeFill="accent4" w:themeFillTint="33"/>
                <w:lang w:eastAsia="en-GB"/>
              </w:rPr>
              <w:t xml:space="preserve"> or automatic </w:t>
            </w:r>
            <w:r w:rsidR="0050544E" w:rsidRPr="0020498A">
              <w:rPr>
                <w:rFonts w:ascii="Calibri" w:eastAsia="Times New Roman" w:hAnsi="Calibri" w:cs="Calibri"/>
                <w:i/>
                <w:iCs/>
                <w:color w:val="833C0B" w:themeColor="accent2" w:themeShade="80"/>
                <w:shd w:val="clear" w:color="auto" w:fill="FFF2CC" w:themeFill="accent4" w:themeFillTint="33"/>
                <w:lang w:eastAsia="en-GB"/>
              </w:rPr>
              <w:t>and</w:t>
            </w:r>
            <w:r w:rsidRPr="0020498A">
              <w:rPr>
                <w:rFonts w:ascii="Calibri" w:eastAsia="Times New Roman" w:hAnsi="Calibri" w:cs="Calibri"/>
                <w:i/>
                <w:iCs/>
                <w:color w:val="833C0B" w:themeColor="accent2" w:themeShade="80"/>
                <w:shd w:val="clear" w:color="auto" w:fill="FFF2CC" w:themeFill="accent4" w:themeFillTint="33"/>
                <w:lang w:eastAsia="en-GB"/>
              </w:rPr>
              <w:t xml:space="preserve"> the rate of integration with other systems e.g.</w:t>
            </w:r>
            <w:r>
              <w:rPr>
                <w:rFonts w:ascii="Calibri" w:eastAsia="Times New Roman" w:hAnsi="Calibri" w:cs="Calibri"/>
                <w:i/>
                <w:iCs/>
                <w:color w:val="833C0B" w:themeColor="accent2" w:themeShade="80"/>
                <w:shd w:val="clear" w:color="auto" w:fill="FFF2CC" w:themeFill="accent4" w:themeFillTint="33"/>
                <w:lang w:eastAsia="en-GB"/>
              </w:rPr>
              <w:t>,</w:t>
            </w:r>
            <w:r w:rsidRPr="0020498A">
              <w:rPr>
                <w:rFonts w:ascii="Calibri" w:eastAsia="Times New Roman" w:hAnsi="Calibri" w:cs="Calibri"/>
                <w:i/>
                <w:iCs/>
                <w:color w:val="833C0B" w:themeColor="accent2" w:themeShade="80"/>
                <w:shd w:val="clear" w:color="auto" w:fill="FFF2CC" w:themeFill="accent4" w:themeFillTint="33"/>
                <w:lang w:eastAsia="en-GB"/>
              </w:rPr>
              <w:t xml:space="preserve"> real time, daily, monthly etc for each of these categories)</w:t>
            </w:r>
          </w:p>
        </w:tc>
        <w:tc>
          <w:tcPr>
            <w:tcW w:w="1265" w:type="dxa"/>
            <w:shd w:val="clear" w:color="auto" w:fill="auto"/>
            <w:noWrap/>
          </w:tcPr>
          <w:p w14:paraId="10C64779"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tcPr>
          <w:p w14:paraId="21B0BA23"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3FAF2203" w14:textId="77777777" w:rsidTr="0020498A">
        <w:trPr>
          <w:trHeight w:val="900"/>
        </w:trPr>
        <w:tc>
          <w:tcPr>
            <w:tcW w:w="1203" w:type="dxa"/>
            <w:gridSpan w:val="2"/>
            <w:shd w:val="clear" w:color="auto" w:fill="auto"/>
            <w:noWrap/>
            <w:hideMark/>
          </w:tcPr>
          <w:p w14:paraId="1BE51767" w14:textId="1003B88B" w:rsidR="003B32CE" w:rsidRPr="00E93678" w:rsidRDefault="003B32CE"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2.4.4</w:t>
            </w:r>
          </w:p>
        </w:tc>
        <w:tc>
          <w:tcPr>
            <w:tcW w:w="6622" w:type="dxa"/>
            <w:shd w:val="clear" w:color="auto" w:fill="auto"/>
            <w:hideMark/>
          </w:tcPr>
          <w:p w14:paraId="2178864B" w14:textId="79CB72B3" w:rsidR="00476B39" w:rsidRDefault="003B32CE" w:rsidP="003B32CE">
            <w:pPr>
              <w:spacing w:after="0" w:line="240" w:lineRule="auto"/>
              <w:rPr>
                <w:rFonts w:ascii="Calibri" w:eastAsia="Times New Roman" w:hAnsi="Calibri" w:cs="Calibri"/>
                <w:color w:val="000000"/>
                <w:sz w:val="24"/>
                <w:szCs w:val="24"/>
                <w:lang w:eastAsia="en-GB"/>
              </w:rPr>
            </w:pPr>
            <w:r w:rsidRPr="0020498A">
              <w:rPr>
                <w:rFonts w:ascii="Calibri" w:eastAsia="Times New Roman" w:hAnsi="Calibri" w:cs="Calibri"/>
                <w:b/>
                <w:bCs/>
                <w:color w:val="000000"/>
                <w:sz w:val="24"/>
                <w:szCs w:val="24"/>
                <w:lang w:eastAsia="en-GB"/>
              </w:rPr>
              <w:t>Do you have any policies that relate to ensuring adequate levels of Capital, Earnings and Liquidity? If yes, please list these and provide copies</w:t>
            </w:r>
            <w:r w:rsidRPr="00E93678">
              <w:rPr>
                <w:rFonts w:ascii="Calibri" w:eastAsia="Times New Roman" w:hAnsi="Calibri" w:cs="Calibri"/>
                <w:color w:val="000000"/>
                <w:sz w:val="24"/>
                <w:szCs w:val="24"/>
                <w:lang w:eastAsia="en-GB"/>
              </w:rPr>
              <w:t>.</w:t>
            </w:r>
          </w:p>
          <w:p w14:paraId="7D36B6B3" w14:textId="09C7DF35" w:rsidR="003B32CE" w:rsidRDefault="003B32CE" w:rsidP="003B32CE">
            <w:pPr>
              <w:spacing w:after="0" w:line="240" w:lineRule="auto"/>
              <w:rPr>
                <w:rFonts w:ascii="Calibri" w:eastAsia="Times New Roman" w:hAnsi="Calibri" w:cs="Calibri"/>
                <w:color w:val="000000"/>
                <w:sz w:val="24"/>
                <w:szCs w:val="24"/>
                <w:lang w:eastAsia="en-GB"/>
              </w:rPr>
            </w:pPr>
          </w:p>
          <w:p w14:paraId="53CA9AB1" w14:textId="44E8250B" w:rsidR="003B32CE" w:rsidRDefault="003B32CE" w:rsidP="0020498A">
            <w:pPr>
              <w:shd w:val="clear" w:color="auto" w:fill="FFF2CC" w:themeFill="accent4" w:themeFillTint="33"/>
              <w:spacing w:after="0" w:line="240" w:lineRule="auto"/>
              <w:rPr>
                <w:rFonts w:ascii="Calibri" w:eastAsia="Times New Roman" w:hAnsi="Calibri" w:cs="Calibri"/>
                <w:color w:val="000000"/>
                <w:sz w:val="24"/>
                <w:szCs w:val="24"/>
                <w:lang w:eastAsia="en-GB"/>
              </w:rPr>
            </w:pPr>
            <w:r w:rsidRPr="0020498A">
              <w:rPr>
                <w:rFonts w:ascii="Calibri" w:eastAsia="Times New Roman" w:hAnsi="Calibri" w:cs="Calibri"/>
                <w:i/>
                <w:iCs/>
                <w:color w:val="833C0B" w:themeColor="accent2" w:themeShade="80"/>
                <w:lang w:eastAsia="en-GB"/>
              </w:rPr>
              <w:t>CMOs should provide a high-level overview of their capital management policies and procedures including specific policies for ensuring the entity manages its working capital requirements, remains solvent and procedures for assessing going concern of the entity. CMOs should provide copies of the relevant policies and procedures for the Commission’s review</w:t>
            </w:r>
          </w:p>
          <w:p w14:paraId="3EBF871C" w14:textId="3C6B58B4"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54AF1BF5"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5CD0573A"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2AF19294" w14:textId="77777777" w:rsidTr="0020498A">
        <w:trPr>
          <w:trHeight w:val="900"/>
        </w:trPr>
        <w:tc>
          <w:tcPr>
            <w:tcW w:w="1203" w:type="dxa"/>
            <w:gridSpan w:val="2"/>
            <w:shd w:val="clear" w:color="auto" w:fill="auto"/>
            <w:noWrap/>
            <w:hideMark/>
          </w:tcPr>
          <w:p w14:paraId="3CB8B40B" w14:textId="18E1F628" w:rsidR="003B32CE" w:rsidRPr="00E93678" w:rsidRDefault="003B32CE"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2.4.5</w:t>
            </w:r>
          </w:p>
        </w:tc>
        <w:tc>
          <w:tcPr>
            <w:tcW w:w="6622" w:type="dxa"/>
            <w:shd w:val="clear" w:color="auto" w:fill="auto"/>
            <w:hideMark/>
          </w:tcPr>
          <w:p w14:paraId="03E90CB9" w14:textId="213A0123" w:rsidR="003B32CE" w:rsidRPr="0020498A"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To what extent does your company</w:t>
            </w:r>
            <w:r w:rsidR="00476B39">
              <w:rPr>
                <w:rFonts w:ascii="Calibri" w:eastAsia="Times New Roman" w:hAnsi="Calibri" w:cs="Calibri"/>
                <w:b/>
                <w:bCs/>
                <w:color w:val="000000"/>
                <w:sz w:val="24"/>
                <w:szCs w:val="24"/>
                <w:lang w:eastAsia="en-GB"/>
              </w:rPr>
              <w:t>’</w:t>
            </w:r>
            <w:r w:rsidRPr="0020498A">
              <w:rPr>
                <w:rFonts w:ascii="Calibri" w:eastAsia="Times New Roman" w:hAnsi="Calibri" w:cs="Calibri"/>
                <w:b/>
                <w:bCs/>
                <w:color w:val="000000"/>
                <w:sz w:val="24"/>
                <w:szCs w:val="24"/>
                <w:lang w:eastAsia="en-GB"/>
              </w:rPr>
              <w:t>s Board provide oversight regarding your company</w:t>
            </w:r>
            <w:r w:rsidR="00476B39">
              <w:rPr>
                <w:rFonts w:ascii="Calibri" w:eastAsia="Times New Roman" w:hAnsi="Calibri" w:cs="Calibri"/>
                <w:b/>
                <w:bCs/>
                <w:color w:val="000000"/>
                <w:sz w:val="24"/>
                <w:szCs w:val="24"/>
                <w:lang w:eastAsia="en-GB"/>
              </w:rPr>
              <w:t>’</w:t>
            </w:r>
            <w:r w:rsidRPr="0020498A">
              <w:rPr>
                <w:rFonts w:ascii="Calibri" w:eastAsia="Times New Roman" w:hAnsi="Calibri" w:cs="Calibri"/>
                <w:b/>
                <w:bCs/>
                <w:color w:val="000000"/>
                <w:sz w:val="24"/>
                <w:szCs w:val="24"/>
                <w:lang w:eastAsia="en-GB"/>
              </w:rPr>
              <w:t xml:space="preserve">s Capital, Earnings and Liquidity positions. </w:t>
            </w:r>
          </w:p>
          <w:p w14:paraId="2262664D" w14:textId="77777777" w:rsidR="003B32CE" w:rsidRDefault="003B32CE" w:rsidP="003B32CE">
            <w:pPr>
              <w:spacing w:after="0" w:line="240" w:lineRule="auto"/>
              <w:rPr>
                <w:rFonts w:ascii="Calibri" w:eastAsia="Times New Roman" w:hAnsi="Calibri" w:cs="Calibri"/>
                <w:color w:val="000000"/>
                <w:sz w:val="24"/>
                <w:szCs w:val="24"/>
                <w:lang w:eastAsia="en-GB"/>
              </w:rPr>
            </w:pPr>
          </w:p>
          <w:p w14:paraId="39D8CE0B" w14:textId="450BC29C" w:rsidR="003B32CE" w:rsidRPr="0020498A" w:rsidRDefault="003B32CE" w:rsidP="003B32CE">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 xml:space="preserve">CMOs should provide a high-level overview of the Board and Senior Management involvement in providing guidance on the financial performance and financial well-being of the Company. </w:t>
            </w:r>
            <w:r w:rsidR="009A038A">
              <w:rPr>
                <w:rFonts w:ascii="Calibri" w:eastAsia="Times New Roman" w:hAnsi="Calibri" w:cs="Calibri"/>
                <w:i/>
                <w:iCs/>
                <w:color w:val="833C0B" w:themeColor="accent2" w:themeShade="80"/>
                <w:lang w:eastAsia="en-GB"/>
              </w:rPr>
              <w:t xml:space="preserve">CMOs should provide examples if applicable for instances where the Company faced severe financial difficulties </w:t>
            </w:r>
            <w:r w:rsidR="00072162">
              <w:rPr>
                <w:rFonts w:ascii="Calibri" w:eastAsia="Times New Roman" w:hAnsi="Calibri" w:cs="Calibri"/>
                <w:i/>
                <w:iCs/>
                <w:color w:val="833C0B" w:themeColor="accent2" w:themeShade="80"/>
                <w:lang w:eastAsia="en-GB"/>
              </w:rPr>
              <w:t>and the Board and Senior management provided guidance that led to remediation of the situation.</w:t>
            </w:r>
          </w:p>
          <w:p w14:paraId="14DFD381" w14:textId="2E3A0BF2" w:rsidR="003B32CE" w:rsidRPr="00E93678" w:rsidRDefault="003B32CE" w:rsidP="0020498A">
            <w:pPr>
              <w:shd w:val="clear" w:color="auto" w:fill="FFF2CC" w:themeFill="accent4" w:themeFillTint="33"/>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69C1B69B"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478741BC"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E93678" w14:paraId="575FEE15" w14:textId="77777777" w:rsidTr="0020498A">
        <w:trPr>
          <w:trHeight w:val="600"/>
        </w:trPr>
        <w:tc>
          <w:tcPr>
            <w:tcW w:w="1203" w:type="dxa"/>
            <w:gridSpan w:val="2"/>
            <w:shd w:val="clear" w:color="auto" w:fill="auto"/>
            <w:noWrap/>
            <w:hideMark/>
          </w:tcPr>
          <w:p w14:paraId="109103F9" w14:textId="6F35A17A" w:rsidR="003B32CE" w:rsidRPr="00E93678" w:rsidRDefault="003B32CE"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2.4.6</w:t>
            </w:r>
          </w:p>
        </w:tc>
        <w:tc>
          <w:tcPr>
            <w:tcW w:w="6622" w:type="dxa"/>
            <w:shd w:val="clear" w:color="auto" w:fill="auto"/>
            <w:hideMark/>
          </w:tcPr>
          <w:p w14:paraId="3AD87DD6" w14:textId="1D8186BC" w:rsidR="003B32CE" w:rsidRDefault="003B32CE" w:rsidP="003B32CE">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What is the Board and Senior Management</w:t>
            </w:r>
            <w:r w:rsidR="00476B39">
              <w:rPr>
                <w:rFonts w:ascii="Calibri" w:eastAsia="Times New Roman" w:hAnsi="Calibri" w:cs="Calibri"/>
                <w:b/>
                <w:bCs/>
                <w:color w:val="000000"/>
                <w:sz w:val="24"/>
                <w:szCs w:val="24"/>
                <w:lang w:eastAsia="en-GB"/>
              </w:rPr>
              <w:t>’</w:t>
            </w:r>
            <w:r w:rsidRPr="0020498A">
              <w:rPr>
                <w:rFonts w:ascii="Calibri" w:eastAsia="Times New Roman" w:hAnsi="Calibri" w:cs="Calibri"/>
                <w:b/>
                <w:bCs/>
                <w:color w:val="000000"/>
                <w:sz w:val="24"/>
                <w:szCs w:val="24"/>
                <w:lang w:eastAsia="en-GB"/>
              </w:rPr>
              <w:t>s assessment of the effectiveness of the CMO’s capital management policies and procedures?</w:t>
            </w:r>
          </w:p>
          <w:p w14:paraId="3EE71B69" w14:textId="77777777" w:rsidR="00476B39" w:rsidRPr="0020498A" w:rsidRDefault="00476B39" w:rsidP="003B32CE">
            <w:pPr>
              <w:spacing w:after="0" w:line="240" w:lineRule="auto"/>
              <w:rPr>
                <w:rFonts w:ascii="Calibri" w:eastAsia="Times New Roman" w:hAnsi="Calibri" w:cs="Calibri"/>
                <w:b/>
                <w:bCs/>
                <w:color w:val="000000"/>
                <w:sz w:val="24"/>
                <w:szCs w:val="24"/>
                <w:lang w:eastAsia="en-GB"/>
              </w:rPr>
            </w:pPr>
          </w:p>
          <w:p w14:paraId="74BEE91E" w14:textId="3DCAC1F4" w:rsidR="003B32CE" w:rsidRPr="00A1478F" w:rsidRDefault="003B32CE" w:rsidP="003B32CE">
            <w:pPr>
              <w:shd w:val="clear" w:color="auto" w:fill="FFF2CC" w:themeFill="accent4" w:themeFillTint="33"/>
              <w:spacing w:after="0" w:line="240" w:lineRule="auto"/>
              <w:rPr>
                <w:rFonts w:ascii="Calibri" w:eastAsia="Times New Roman" w:hAnsi="Calibri" w:cs="Calibri"/>
                <w:i/>
                <w:iCs/>
                <w:color w:val="833C0B" w:themeColor="accent2" w:themeShade="80"/>
                <w:shd w:val="clear" w:color="auto" w:fill="FFF2CC" w:themeFill="accent4" w:themeFillTint="33"/>
                <w:lang w:eastAsia="en-GB"/>
              </w:rPr>
            </w:pPr>
            <w:r w:rsidRPr="00A1478F">
              <w:rPr>
                <w:rFonts w:ascii="Calibri" w:eastAsia="Times New Roman" w:hAnsi="Calibri" w:cs="Calibri"/>
                <w:i/>
                <w:iCs/>
                <w:color w:val="833C0B" w:themeColor="accent2" w:themeShade="80"/>
                <w:shd w:val="clear" w:color="auto" w:fill="FFF2CC" w:themeFill="accent4" w:themeFillTint="33"/>
                <w:lang w:eastAsia="en-GB"/>
              </w:rPr>
              <w:t xml:space="preserve">The Assessment should provide the rationale for management and the Board’s conclusions. Where possible, proposed actions to address short comings should be indicated. If possible, CMO’s should include performance data to evidence their assertions </w:t>
            </w:r>
            <w:r w:rsidR="0061372B" w:rsidRPr="00A1478F">
              <w:rPr>
                <w:rFonts w:ascii="Calibri" w:eastAsia="Times New Roman" w:hAnsi="Calibri" w:cs="Calibri"/>
                <w:i/>
                <w:iCs/>
                <w:color w:val="833C0B" w:themeColor="accent2" w:themeShade="80"/>
                <w:shd w:val="clear" w:color="auto" w:fill="FFF2CC" w:themeFill="accent4" w:themeFillTint="33"/>
                <w:lang w:eastAsia="en-GB"/>
              </w:rPr>
              <w:t>e.g.,</w:t>
            </w:r>
            <w:r w:rsidRPr="00A1478F">
              <w:rPr>
                <w:rFonts w:ascii="Calibri" w:eastAsia="Times New Roman" w:hAnsi="Calibri" w:cs="Calibri"/>
                <w:i/>
                <w:iCs/>
                <w:color w:val="833C0B" w:themeColor="accent2" w:themeShade="80"/>
                <w:shd w:val="clear" w:color="auto" w:fill="FFF2CC" w:themeFill="accent4" w:themeFillTint="33"/>
                <w:lang w:eastAsia="en-GB"/>
              </w:rPr>
              <w:t xml:space="preserve"> KPIs </w:t>
            </w:r>
          </w:p>
          <w:p w14:paraId="0B7509E7" w14:textId="0D1A92CC" w:rsidR="003B32CE" w:rsidRDefault="003B32CE" w:rsidP="003B32CE">
            <w:pPr>
              <w:shd w:val="clear" w:color="auto" w:fill="FFF2CC" w:themeFill="accent4" w:themeFillTint="33"/>
              <w:spacing w:after="0" w:line="240" w:lineRule="auto"/>
              <w:rPr>
                <w:rFonts w:ascii="Calibri" w:eastAsia="Times New Roman" w:hAnsi="Calibri" w:cs="Calibri"/>
                <w:i/>
                <w:iCs/>
                <w:color w:val="833C0B" w:themeColor="accent2" w:themeShade="80"/>
                <w:shd w:val="clear" w:color="auto" w:fill="FFF2CC" w:themeFill="accent4" w:themeFillTint="33"/>
                <w:lang w:eastAsia="en-GB"/>
              </w:rPr>
            </w:pPr>
            <w:r w:rsidRPr="00A1478F">
              <w:rPr>
                <w:rFonts w:ascii="Calibri" w:eastAsia="Times New Roman" w:hAnsi="Calibri" w:cs="Calibri"/>
                <w:i/>
                <w:iCs/>
                <w:color w:val="833C0B" w:themeColor="accent2" w:themeShade="80"/>
                <w:shd w:val="clear" w:color="auto" w:fill="FFF2CC" w:themeFill="accent4" w:themeFillTint="33"/>
                <w:lang w:eastAsia="en-GB"/>
              </w:rPr>
              <w:t xml:space="preserve">Explanations should include CMOs assessment as to how effectively the CMO, its Board, Senior Management or Staff have implemented the strategies, policies, and procedures as part of its </w:t>
            </w:r>
            <w:r>
              <w:rPr>
                <w:rFonts w:ascii="Calibri" w:eastAsia="Times New Roman" w:hAnsi="Calibri" w:cs="Calibri"/>
                <w:i/>
                <w:iCs/>
                <w:color w:val="833C0B" w:themeColor="accent2" w:themeShade="80"/>
                <w:shd w:val="clear" w:color="auto" w:fill="FFF2CC" w:themeFill="accent4" w:themeFillTint="33"/>
                <w:lang w:eastAsia="en-GB"/>
              </w:rPr>
              <w:t xml:space="preserve">liquidity and capital management </w:t>
            </w:r>
            <w:r w:rsidRPr="00A1478F">
              <w:rPr>
                <w:rFonts w:ascii="Calibri" w:eastAsia="Times New Roman" w:hAnsi="Calibri" w:cs="Calibri"/>
                <w:i/>
                <w:iCs/>
                <w:color w:val="833C0B" w:themeColor="accent2" w:themeShade="80"/>
                <w:shd w:val="clear" w:color="auto" w:fill="FFF2CC" w:themeFill="accent4" w:themeFillTint="33"/>
                <w:lang w:eastAsia="en-GB"/>
              </w:rPr>
              <w:t>processes</w:t>
            </w:r>
            <w:r>
              <w:rPr>
                <w:rFonts w:ascii="Calibri" w:eastAsia="Times New Roman" w:hAnsi="Calibri" w:cs="Calibri"/>
                <w:i/>
                <w:iCs/>
                <w:color w:val="833C0B" w:themeColor="accent2" w:themeShade="80"/>
                <w:shd w:val="clear" w:color="auto" w:fill="FFF2CC" w:themeFill="accent4" w:themeFillTint="33"/>
                <w:lang w:eastAsia="en-GB"/>
              </w:rPr>
              <w:t>.</w:t>
            </w:r>
          </w:p>
          <w:p w14:paraId="26521085" w14:textId="1E604B5E"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35508679"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6D43A6B9"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3B32CE" w:rsidRPr="00947E90" w14:paraId="77ED38B0" w14:textId="77777777" w:rsidTr="0020498A">
        <w:trPr>
          <w:trHeight w:val="300"/>
        </w:trPr>
        <w:tc>
          <w:tcPr>
            <w:tcW w:w="1203" w:type="dxa"/>
            <w:gridSpan w:val="2"/>
            <w:shd w:val="clear" w:color="auto" w:fill="002060"/>
            <w:noWrap/>
            <w:hideMark/>
          </w:tcPr>
          <w:p w14:paraId="481D9C4C" w14:textId="4F7E4DF0" w:rsidR="003B32CE" w:rsidRPr="0020498A" w:rsidRDefault="003B32CE" w:rsidP="0020498A">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2.5</w:t>
            </w:r>
          </w:p>
        </w:tc>
        <w:tc>
          <w:tcPr>
            <w:tcW w:w="6622" w:type="dxa"/>
            <w:shd w:val="clear" w:color="auto" w:fill="002060"/>
            <w:noWrap/>
          </w:tcPr>
          <w:p w14:paraId="3301DFC9" w14:textId="559FAE0D" w:rsidR="003B32CE" w:rsidRPr="0020498A" w:rsidRDefault="003B32CE" w:rsidP="003B32CE">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COMPLIANCE</w:t>
            </w:r>
          </w:p>
        </w:tc>
        <w:tc>
          <w:tcPr>
            <w:tcW w:w="1265" w:type="dxa"/>
            <w:shd w:val="clear" w:color="auto" w:fill="002060"/>
            <w:noWrap/>
          </w:tcPr>
          <w:p w14:paraId="69F2E321" w14:textId="69E51511" w:rsidR="003B32CE" w:rsidRPr="0020498A" w:rsidRDefault="003B32CE" w:rsidP="003B32CE">
            <w:pPr>
              <w:spacing w:after="0" w:line="240" w:lineRule="auto"/>
              <w:rPr>
                <w:rFonts w:ascii="Calibri" w:eastAsia="Times New Roman" w:hAnsi="Calibri" w:cs="Calibri"/>
                <w:b/>
                <w:bCs/>
                <w:color w:val="FFFFFF" w:themeColor="background1"/>
                <w:sz w:val="32"/>
                <w:szCs w:val="32"/>
                <w:lang w:eastAsia="en-GB"/>
              </w:rPr>
            </w:pPr>
          </w:p>
        </w:tc>
        <w:tc>
          <w:tcPr>
            <w:tcW w:w="6220" w:type="dxa"/>
            <w:gridSpan w:val="2"/>
            <w:shd w:val="clear" w:color="auto" w:fill="002060"/>
            <w:noWrap/>
          </w:tcPr>
          <w:p w14:paraId="26006346" w14:textId="1466200B" w:rsidR="003B32CE" w:rsidRPr="0020498A" w:rsidRDefault="003B32CE" w:rsidP="003B32CE">
            <w:pPr>
              <w:spacing w:after="0" w:line="240" w:lineRule="auto"/>
              <w:rPr>
                <w:rFonts w:ascii="Calibri" w:eastAsia="Times New Roman" w:hAnsi="Calibri" w:cs="Calibri"/>
                <w:b/>
                <w:bCs/>
                <w:color w:val="FFFFFF" w:themeColor="background1"/>
                <w:sz w:val="32"/>
                <w:szCs w:val="32"/>
                <w:lang w:eastAsia="en-GB"/>
              </w:rPr>
            </w:pPr>
          </w:p>
        </w:tc>
      </w:tr>
      <w:tr w:rsidR="003B32CE" w:rsidRPr="00E93678" w14:paraId="30175F3A" w14:textId="77777777" w:rsidTr="0020498A">
        <w:trPr>
          <w:trHeight w:val="300"/>
        </w:trPr>
        <w:tc>
          <w:tcPr>
            <w:tcW w:w="1203" w:type="dxa"/>
            <w:gridSpan w:val="2"/>
            <w:shd w:val="clear" w:color="auto" w:fill="2E74B5" w:themeFill="accent5" w:themeFillShade="BF"/>
            <w:noWrap/>
          </w:tcPr>
          <w:p w14:paraId="6A498C68" w14:textId="5A792AE8" w:rsidR="003B32CE" w:rsidRPr="00FE3F4E" w:rsidRDefault="003B32CE" w:rsidP="003B32CE">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24"/>
                <w:szCs w:val="24"/>
                <w:lang w:eastAsia="en-GB"/>
              </w:rPr>
              <w:lastRenderedPageBreak/>
              <w:t>EF</w:t>
            </w:r>
          </w:p>
        </w:tc>
        <w:tc>
          <w:tcPr>
            <w:tcW w:w="6622" w:type="dxa"/>
            <w:shd w:val="clear" w:color="auto" w:fill="2E74B5" w:themeFill="accent5" w:themeFillShade="BF"/>
            <w:noWrap/>
          </w:tcPr>
          <w:p w14:paraId="229C64F3" w14:textId="77777777" w:rsidR="003B32CE" w:rsidRDefault="003B32CE" w:rsidP="003B32CE">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24"/>
                <w:szCs w:val="24"/>
                <w:lang w:eastAsia="en-GB"/>
              </w:rPr>
              <w:t>Question/ Information requested</w:t>
            </w:r>
          </w:p>
        </w:tc>
        <w:tc>
          <w:tcPr>
            <w:tcW w:w="1265" w:type="dxa"/>
            <w:shd w:val="clear" w:color="auto" w:fill="2E74B5" w:themeFill="accent5" w:themeFillShade="BF"/>
            <w:noWrap/>
          </w:tcPr>
          <w:p w14:paraId="64D978B8" w14:textId="77777777" w:rsidR="003B32CE" w:rsidRPr="00E93678" w:rsidRDefault="003B32CE" w:rsidP="003B32CE">
            <w:pPr>
              <w:spacing w:after="0" w:line="240" w:lineRule="auto"/>
              <w:rPr>
                <w:b/>
                <w:bCs/>
                <w:sz w:val="24"/>
                <w:szCs w:val="24"/>
              </w:rPr>
            </w:pPr>
            <w:r w:rsidRPr="00FE3F4E">
              <w:rPr>
                <w:b/>
                <w:bCs/>
                <w:color w:val="FFFFFF" w:themeColor="background1"/>
                <w:sz w:val="24"/>
                <w:szCs w:val="24"/>
              </w:rPr>
              <w:t>YES/ NO/ N</w:t>
            </w:r>
            <w:r>
              <w:rPr>
                <w:b/>
                <w:bCs/>
                <w:color w:val="FFFFFF" w:themeColor="background1"/>
                <w:sz w:val="24"/>
                <w:szCs w:val="24"/>
              </w:rPr>
              <w:t>ot Applicable</w:t>
            </w:r>
          </w:p>
        </w:tc>
        <w:tc>
          <w:tcPr>
            <w:tcW w:w="6220" w:type="dxa"/>
            <w:gridSpan w:val="2"/>
            <w:shd w:val="clear" w:color="auto" w:fill="2E74B5" w:themeFill="accent5" w:themeFillShade="BF"/>
            <w:noWrap/>
          </w:tcPr>
          <w:p w14:paraId="05F91EC3" w14:textId="77777777" w:rsidR="003B32CE" w:rsidRDefault="003B32CE" w:rsidP="003B32CE">
            <w:pPr>
              <w:spacing w:after="0" w:line="240" w:lineRule="auto"/>
              <w:rPr>
                <w:b/>
                <w:bCs/>
                <w:color w:val="FFFFFF" w:themeColor="background1"/>
                <w:sz w:val="24"/>
                <w:szCs w:val="24"/>
              </w:rPr>
            </w:pPr>
            <w:r w:rsidRPr="00FE3F4E">
              <w:rPr>
                <w:b/>
                <w:bCs/>
                <w:color w:val="FFFFFF" w:themeColor="background1"/>
                <w:sz w:val="24"/>
                <w:szCs w:val="24"/>
              </w:rPr>
              <w:t>EXPLANATIONS/ RATIONALE/ EVIDENCE FOR RESPONSES</w:t>
            </w:r>
          </w:p>
          <w:p w14:paraId="411DD23E" w14:textId="77777777" w:rsidR="003B32CE" w:rsidRPr="00E93678" w:rsidRDefault="003B32CE" w:rsidP="003B32CE">
            <w:pPr>
              <w:spacing w:after="0" w:line="240" w:lineRule="auto"/>
              <w:rPr>
                <w:b/>
                <w:bCs/>
                <w:sz w:val="24"/>
                <w:szCs w:val="24"/>
              </w:rPr>
            </w:pPr>
          </w:p>
        </w:tc>
      </w:tr>
      <w:tr w:rsidR="003B32CE" w:rsidRPr="00E93678" w14:paraId="74FB723B" w14:textId="77777777" w:rsidTr="0020498A">
        <w:trPr>
          <w:trHeight w:val="1500"/>
        </w:trPr>
        <w:tc>
          <w:tcPr>
            <w:tcW w:w="1203" w:type="dxa"/>
            <w:gridSpan w:val="2"/>
            <w:shd w:val="clear" w:color="auto" w:fill="auto"/>
            <w:noWrap/>
            <w:hideMark/>
          </w:tcPr>
          <w:p w14:paraId="62A4A3FB" w14:textId="2CE80AEE" w:rsidR="003B32CE" w:rsidRPr="00E93678" w:rsidRDefault="003B32CE"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2.5.1</w:t>
            </w:r>
          </w:p>
        </w:tc>
        <w:tc>
          <w:tcPr>
            <w:tcW w:w="6622" w:type="dxa"/>
            <w:shd w:val="clear" w:color="auto" w:fill="auto"/>
            <w:hideMark/>
          </w:tcPr>
          <w:p w14:paraId="4715D80D" w14:textId="3CCBA235" w:rsidR="003B32CE" w:rsidRDefault="001E0049" w:rsidP="003B32CE">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Does the company have a dedicated Compliance Officer/ department? </w:t>
            </w:r>
            <w:r w:rsidR="003B32CE" w:rsidRPr="0020498A">
              <w:rPr>
                <w:rFonts w:ascii="Calibri" w:eastAsia="Times New Roman" w:hAnsi="Calibri" w:cs="Calibri"/>
                <w:b/>
                <w:bCs/>
                <w:color w:val="000000"/>
                <w:sz w:val="24"/>
                <w:szCs w:val="24"/>
                <w:lang w:eastAsia="en-GB"/>
              </w:rPr>
              <w:t>2b) Please provide any letters, Job Descriptions where their roles and responsibilities have been defined. Please also share their CV.</w:t>
            </w:r>
          </w:p>
          <w:p w14:paraId="25974F8B" w14:textId="77777777" w:rsidR="00476B39" w:rsidRPr="0020498A" w:rsidRDefault="00476B39" w:rsidP="003B32CE">
            <w:pPr>
              <w:spacing w:after="0" w:line="240" w:lineRule="auto"/>
              <w:rPr>
                <w:rFonts w:ascii="Calibri" w:eastAsia="Times New Roman" w:hAnsi="Calibri" w:cs="Calibri"/>
                <w:b/>
                <w:bCs/>
                <w:color w:val="000000"/>
                <w:sz w:val="24"/>
                <w:szCs w:val="24"/>
                <w:lang w:eastAsia="en-GB"/>
              </w:rPr>
            </w:pPr>
          </w:p>
          <w:p w14:paraId="6133D1B0" w14:textId="1BD81A23" w:rsidR="003B32CE" w:rsidRPr="0020498A" w:rsidRDefault="003B32CE" w:rsidP="0020498A">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 xml:space="preserve">(For entities where this role has been designated to an employee that is </w:t>
            </w:r>
            <w:r w:rsidR="0050544E" w:rsidRPr="0020498A">
              <w:rPr>
                <w:rFonts w:ascii="Calibri" w:eastAsia="Times New Roman" w:hAnsi="Calibri" w:cs="Calibri"/>
                <w:i/>
                <w:iCs/>
                <w:color w:val="833C0B" w:themeColor="accent2" w:themeShade="80"/>
                <w:lang w:eastAsia="en-GB"/>
              </w:rPr>
              <w:t>conducting</w:t>
            </w:r>
            <w:r w:rsidRPr="0020498A">
              <w:rPr>
                <w:rFonts w:ascii="Calibri" w:eastAsia="Times New Roman" w:hAnsi="Calibri" w:cs="Calibri"/>
                <w:i/>
                <w:iCs/>
                <w:color w:val="833C0B" w:themeColor="accent2" w:themeShade="80"/>
                <w:lang w:eastAsia="en-GB"/>
              </w:rPr>
              <w:t xml:space="preserve"> another substantive role e.g., CEO or CFO kindly indicate this</w:t>
            </w:r>
            <w:r w:rsidR="001E0049">
              <w:rPr>
                <w:rFonts w:ascii="Calibri" w:eastAsia="Times New Roman" w:hAnsi="Calibri" w:cs="Calibri"/>
                <w:i/>
                <w:iCs/>
                <w:color w:val="833C0B" w:themeColor="accent2" w:themeShade="80"/>
                <w:lang w:eastAsia="en-GB"/>
              </w:rPr>
              <w:t>. CMOs should provide copies of appointment letters, job descriptions and other documentations where the mandate roles and responsibilities of the Compliance Office/function have been defined. CMOs should also provide information on the AML reporting Officer</w:t>
            </w:r>
            <w:r w:rsidR="007D1A5C">
              <w:rPr>
                <w:rFonts w:ascii="Calibri" w:eastAsia="Times New Roman" w:hAnsi="Calibri" w:cs="Calibri"/>
                <w:i/>
                <w:iCs/>
                <w:color w:val="833C0B" w:themeColor="accent2" w:themeShade="80"/>
                <w:lang w:eastAsia="en-GB"/>
              </w:rPr>
              <w:t xml:space="preserve"> if separate from the Chief Compliance Officer</w:t>
            </w:r>
            <w:r w:rsidRPr="0020498A">
              <w:rPr>
                <w:rFonts w:ascii="Calibri" w:eastAsia="Times New Roman" w:hAnsi="Calibri" w:cs="Calibri"/>
                <w:i/>
                <w:iCs/>
                <w:color w:val="833C0B" w:themeColor="accent2" w:themeShade="80"/>
                <w:lang w:eastAsia="en-GB"/>
              </w:rPr>
              <w:t>)</w:t>
            </w:r>
            <w:r w:rsidR="001E0049">
              <w:rPr>
                <w:rFonts w:ascii="Calibri" w:eastAsia="Times New Roman" w:hAnsi="Calibri" w:cs="Calibri"/>
                <w:i/>
                <w:iCs/>
                <w:color w:val="833C0B" w:themeColor="accent2" w:themeShade="80"/>
                <w:lang w:eastAsia="en-GB"/>
              </w:rPr>
              <w:t>.</w:t>
            </w:r>
          </w:p>
        </w:tc>
        <w:tc>
          <w:tcPr>
            <w:tcW w:w="1265" w:type="dxa"/>
            <w:shd w:val="clear" w:color="auto" w:fill="auto"/>
            <w:noWrap/>
            <w:hideMark/>
          </w:tcPr>
          <w:p w14:paraId="1C00304C" w14:textId="77777777" w:rsidR="003B32CE" w:rsidRPr="00E93678" w:rsidRDefault="003B32CE" w:rsidP="003B32CE">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4E49818A" w14:textId="77777777" w:rsidR="003B32CE" w:rsidRPr="00E93678" w:rsidRDefault="003B32CE" w:rsidP="003B32CE">
            <w:pPr>
              <w:spacing w:after="0" w:line="240" w:lineRule="auto"/>
              <w:rPr>
                <w:rFonts w:ascii="Times New Roman" w:eastAsia="Times New Roman" w:hAnsi="Times New Roman" w:cs="Times New Roman"/>
                <w:sz w:val="24"/>
                <w:szCs w:val="24"/>
                <w:lang w:eastAsia="en-GB"/>
              </w:rPr>
            </w:pPr>
          </w:p>
        </w:tc>
      </w:tr>
      <w:tr w:rsidR="00DB6846" w:rsidRPr="00E93678" w14:paraId="1338F938" w14:textId="77777777" w:rsidTr="0020498A">
        <w:trPr>
          <w:trHeight w:val="1250"/>
        </w:trPr>
        <w:tc>
          <w:tcPr>
            <w:tcW w:w="1203" w:type="dxa"/>
            <w:gridSpan w:val="2"/>
            <w:shd w:val="clear" w:color="auto" w:fill="auto"/>
            <w:noWrap/>
          </w:tcPr>
          <w:p w14:paraId="40B2D0D6" w14:textId="70FB0A27" w:rsidR="00DB6846" w:rsidRDefault="00DB6846" w:rsidP="00DB6846">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2.5.2</w:t>
            </w:r>
          </w:p>
        </w:tc>
        <w:tc>
          <w:tcPr>
            <w:tcW w:w="6622" w:type="dxa"/>
            <w:shd w:val="clear" w:color="auto" w:fill="auto"/>
          </w:tcPr>
          <w:p w14:paraId="5996AF10" w14:textId="77777777" w:rsidR="00DB6846" w:rsidRDefault="00DB6846" w:rsidP="00DB6846">
            <w:pPr>
              <w:spacing w:after="0" w:line="240" w:lineRule="auto"/>
              <w:rPr>
                <w:rFonts w:ascii="Calibri" w:eastAsia="Times New Roman" w:hAnsi="Calibri" w:cs="Calibri"/>
                <w:b/>
                <w:bCs/>
                <w:color w:val="000000"/>
                <w:sz w:val="24"/>
                <w:szCs w:val="24"/>
                <w:lang w:eastAsia="en-GB"/>
              </w:rPr>
            </w:pPr>
            <w:r w:rsidRPr="000B5C29">
              <w:rPr>
                <w:rFonts w:ascii="Calibri" w:eastAsia="Times New Roman" w:hAnsi="Calibri" w:cs="Calibri"/>
                <w:b/>
                <w:bCs/>
                <w:color w:val="000000"/>
                <w:sz w:val="24"/>
                <w:szCs w:val="24"/>
                <w:lang w:eastAsia="en-GB"/>
              </w:rPr>
              <w:t xml:space="preserve">Does your company maintain a compliance manual or policy? If yes, kindly share a copy. </w:t>
            </w:r>
          </w:p>
          <w:p w14:paraId="04C6D0B5" w14:textId="77777777" w:rsidR="00DB6846" w:rsidRPr="000B5C29" w:rsidRDefault="00DB6846" w:rsidP="00DB6846">
            <w:pPr>
              <w:spacing w:after="0" w:line="240" w:lineRule="auto"/>
              <w:rPr>
                <w:rFonts w:ascii="Calibri" w:eastAsia="Times New Roman" w:hAnsi="Calibri" w:cs="Calibri"/>
                <w:b/>
                <w:bCs/>
                <w:color w:val="000000"/>
                <w:sz w:val="24"/>
                <w:szCs w:val="24"/>
                <w:lang w:eastAsia="en-GB"/>
              </w:rPr>
            </w:pPr>
          </w:p>
          <w:p w14:paraId="5A4165B3" w14:textId="7B537E22" w:rsidR="00DB6846" w:rsidRPr="000B5C29"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0B5C29">
              <w:rPr>
                <w:rFonts w:ascii="Calibri" w:eastAsia="Times New Roman" w:hAnsi="Calibri" w:cs="Calibri"/>
                <w:i/>
                <w:iCs/>
                <w:color w:val="833C0B" w:themeColor="accent2" w:themeShade="80"/>
                <w:lang w:eastAsia="en-GB"/>
              </w:rPr>
              <w:t>(This is specific to designated Compliance Officers. If your institution does not have this in place and for example this role is taken up by an employee with another substantive role, kindly answer “No” and provide a comment to this effect. If the answer is “Yes</w:t>
            </w:r>
            <w:r w:rsidR="0050544E" w:rsidRPr="000B5C29">
              <w:rPr>
                <w:rFonts w:ascii="Calibri" w:eastAsia="Times New Roman" w:hAnsi="Calibri" w:cs="Calibri"/>
                <w:i/>
                <w:iCs/>
                <w:color w:val="833C0B" w:themeColor="accent2" w:themeShade="80"/>
                <w:lang w:eastAsia="en-GB"/>
              </w:rPr>
              <w:t>,”</w:t>
            </w:r>
            <w:r w:rsidRPr="000B5C29">
              <w:rPr>
                <w:rFonts w:ascii="Calibri" w:eastAsia="Times New Roman" w:hAnsi="Calibri" w:cs="Calibri"/>
                <w:i/>
                <w:iCs/>
                <w:color w:val="833C0B" w:themeColor="accent2" w:themeShade="80"/>
                <w:lang w:eastAsia="en-GB"/>
              </w:rPr>
              <w:t xml:space="preserve"> please provide any appointment letters, Job Descriptions where their roles and responsibilities have been defined. Please also share a copy of their CV.)</w:t>
            </w:r>
          </w:p>
          <w:p w14:paraId="27026E2C" w14:textId="3015D1A0" w:rsidR="00DB6846" w:rsidRPr="00E93678" w:rsidRDefault="00DB6846" w:rsidP="0020498A">
            <w:pPr>
              <w:shd w:val="clear" w:color="auto" w:fill="FFF2CC" w:themeFill="accent4" w:themeFillTint="33"/>
              <w:spacing w:after="0" w:line="240" w:lineRule="auto"/>
              <w:rPr>
                <w:rFonts w:ascii="Calibri" w:eastAsia="Times New Roman" w:hAnsi="Calibri" w:cs="Calibri"/>
                <w:color w:val="000000"/>
                <w:sz w:val="24"/>
                <w:szCs w:val="24"/>
                <w:lang w:eastAsia="en-GB"/>
              </w:rPr>
            </w:pPr>
          </w:p>
        </w:tc>
        <w:tc>
          <w:tcPr>
            <w:tcW w:w="1265" w:type="dxa"/>
            <w:shd w:val="clear" w:color="auto" w:fill="auto"/>
            <w:noWrap/>
          </w:tcPr>
          <w:p w14:paraId="23494BF4"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tcPr>
          <w:p w14:paraId="4DF38B6F"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22C4480F" w14:textId="77777777" w:rsidTr="0020498A">
        <w:trPr>
          <w:trHeight w:val="600"/>
        </w:trPr>
        <w:tc>
          <w:tcPr>
            <w:tcW w:w="1203" w:type="dxa"/>
            <w:gridSpan w:val="2"/>
            <w:shd w:val="clear" w:color="auto" w:fill="auto"/>
            <w:noWrap/>
            <w:hideMark/>
          </w:tcPr>
          <w:p w14:paraId="6D5A3F3C" w14:textId="35C0AA0A"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2.5.3</w:t>
            </w:r>
          </w:p>
        </w:tc>
        <w:tc>
          <w:tcPr>
            <w:tcW w:w="6622" w:type="dxa"/>
            <w:shd w:val="clear" w:color="auto" w:fill="auto"/>
          </w:tcPr>
          <w:p w14:paraId="646709C5" w14:textId="0027FC0D" w:rsidR="00DB6846" w:rsidRDefault="00DB6846" w:rsidP="00DB6846">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How does the company ensure that they comply with laws and regulations and any legal contracts </w:t>
            </w:r>
            <w:r w:rsidR="0050544E">
              <w:rPr>
                <w:rFonts w:ascii="Calibri" w:eastAsia="Times New Roman" w:hAnsi="Calibri" w:cs="Calibri"/>
                <w:b/>
                <w:bCs/>
                <w:color w:val="000000"/>
                <w:sz w:val="24"/>
                <w:szCs w:val="24"/>
                <w:lang w:eastAsia="en-GB"/>
              </w:rPr>
              <w:t>entered</w:t>
            </w:r>
            <w:r>
              <w:rPr>
                <w:rFonts w:ascii="Calibri" w:eastAsia="Times New Roman" w:hAnsi="Calibri" w:cs="Calibri"/>
                <w:b/>
                <w:bCs/>
                <w:color w:val="000000"/>
                <w:sz w:val="24"/>
                <w:szCs w:val="24"/>
                <w:lang w:eastAsia="en-GB"/>
              </w:rPr>
              <w:t xml:space="preserve"> by the Company?</w:t>
            </w:r>
          </w:p>
          <w:p w14:paraId="311925D0" w14:textId="2CCC6BEA" w:rsidR="00DB6846" w:rsidRDefault="00DB6846" w:rsidP="00DB6846">
            <w:pPr>
              <w:spacing w:after="0" w:line="240" w:lineRule="auto"/>
              <w:rPr>
                <w:rFonts w:ascii="Calibri" w:eastAsia="Times New Roman" w:hAnsi="Calibri" w:cs="Calibri"/>
                <w:b/>
                <w:bCs/>
                <w:color w:val="000000"/>
                <w:sz w:val="24"/>
                <w:szCs w:val="24"/>
                <w:lang w:eastAsia="en-GB"/>
              </w:rPr>
            </w:pPr>
          </w:p>
          <w:p w14:paraId="0FD5273A" w14:textId="63FDB821" w:rsidR="00DB6846" w:rsidRPr="0020498A" w:rsidRDefault="00DB6846" w:rsidP="0020498A">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0B5C29">
              <w:rPr>
                <w:rFonts w:ascii="Calibri" w:eastAsia="Times New Roman" w:hAnsi="Calibri" w:cs="Calibri"/>
                <w:i/>
                <w:iCs/>
                <w:color w:val="833C0B" w:themeColor="accent2" w:themeShade="80"/>
                <w:lang w:eastAsia="en-GB"/>
              </w:rPr>
              <w:t>(</w:t>
            </w:r>
            <w:r w:rsidR="00AF3660">
              <w:rPr>
                <w:rFonts w:ascii="Calibri" w:eastAsia="Times New Roman" w:hAnsi="Calibri" w:cs="Calibri"/>
                <w:i/>
                <w:iCs/>
                <w:color w:val="833C0B" w:themeColor="accent2" w:themeShade="80"/>
                <w:lang w:eastAsia="en-GB"/>
              </w:rPr>
              <w:t xml:space="preserve">Provide a </w:t>
            </w:r>
            <w:r w:rsidR="0061372B">
              <w:rPr>
                <w:rFonts w:ascii="Calibri" w:eastAsia="Times New Roman" w:hAnsi="Calibri" w:cs="Calibri"/>
                <w:i/>
                <w:iCs/>
                <w:color w:val="833C0B" w:themeColor="accent2" w:themeShade="80"/>
                <w:lang w:eastAsia="en-GB"/>
              </w:rPr>
              <w:t>high-level</w:t>
            </w:r>
            <w:r w:rsidR="00AF3660">
              <w:rPr>
                <w:rFonts w:ascii="Calibri" w:eastAsia="Times New Roman" w:hAnsi="Calibri" w:cs="Calibri"/>
                <w:i/>
                <w:iCs/>
                <w:color w:val="833C0B" w:themeColor="accent2" w:themeShade="80"/>
                <w:lang w:eastAsia="en-GB"/>
              </w:rPr>
              <w:t xml:space="preserve"> description of the policies and procedures that are in place to ensure the CMO identifies relevant laws and regulations, contract provisions and ensures that there is no breach by the CMO. This should include review/approval/reporting processes by Senior </w:t>
            </w:r>
            <w:r w:rsidR="00AF3660">
              <w:rPr>
                <w:rFonts w:ascii="Calibri" w:eastAsia="Times New Roman" w:hAnsi="Calibri" w:cs="Calibri"/>
                <w:i/>
                <w:iCs/>
                <w:color w:val="833C0B" w:themeColor="accent2" w:themeShade="80"/>
                <w:lang w:eastAsia="en-GB"/>
              </w:rPr>
              <w:lastRenderedPageBreak/>
              <w:t>Management and the Board</w:t>
            </w:r>
            <w:r w:rsidRPr="000B5C29">
              <w:rPr>
                <w:rFonts w:ascii="Calibri" w:eastAsia="Times New Roman" w:hAnsi="Calibri" w:cs="Calibri"/>
                <w:i/>
                <w:iCs/>
                <w:color w:val="833C0B" w:themeColor="accent2" w:themeShade="80"/>
                <w:lang w:eastAsia="en-GB"/>
              </w:rPr>
              <w:t>.</w:t>
            </w:r>
            <w:r w:rsidR="00AF3660">
              <w:rPr>
                <w:rFonts w:ascii="Calibri" w:eastAsia="Times New Roman" w:hAnsi="Calibri" w:cs="Calibri"/>
                <w:i/>
                <w:iCs/>
                <w:color w:val="833C0B" w:themeColor="accent2" w:themeShade="80"/>
                <w:lang w:eastAsia="en-GB"/>
              </w:rPr>
              <w:t xml:space="preserve"> CMOs should also describe processes in place that ensure its staff </w:t>
            </w:r>
            <w:r w:rsidR="00110644">
              <w:rPr>
                <w:rFonts w:ascii="Calibri" w:eastAsia="Times New Roman" w:hAnsi="Calibri" w:cs="Calibri"/>
                <w:i/>
                <w:iCs/>
                <w:color w:val="833C0B" w:themeColor="accent2" w:themeShade="80"/>
                <w:lang w:eastAsia="en-GB"/>
              </w:rPr>
              <w:t xml:space="preserve">are aware of compliance requirements and how to report them. CMOs can share examples of the tools they use to manage compliance </w:t>
            </w:r>
            <w:r w:rsidR="0061372B">
              <w:rPr>
                <w:rFonts w:ascii="Calibri" w:eastAsia="Times New Roman" w:hAnsi="Calibri" w:cs="Calibri"/>
                <w:i/>
                <w:iCs/>
                <w:color w:val="833C0B" w:themeColor="accent2" w:themeShade="80"/>
                <w:lang w:eastAsia="en-GB"/>
              </w:rPr>
              <w:t>e.g.,</w:t>
            </w:r>
            <w:r w:rsidR="00110644">
              <w:rPr>
                <w:rFonts w:ascii="Calibri" w:eastAsia="Times New Roman" w:hAnsi="Calibri" w:cs="Calibri"/>
                <w:i/>
                <w:iCs/>
                <w:color w:val="833C0B" w:themeColor="accent2" w:themeShade="80"/>
                <w:lang w:eastAsia="en-GB"/>
              </w:rPr>
              <w:t xml:space="preserve"> compliance checklist, list of regulatory submissions, regulatory reviews.</w:t>
            </w:r>
            <w:r w:rsidRPr="000B5C29">
              <w:rPr>
                <w:rFonts w:ascii="Calibri" w:eastAsia="Times New Roman" w:hAnsi="Calibri" w:cs="Calibri"/>
                <w:i/>
                <w:iCs/>
                <w:color w:val="833C0B" w:themeColor="accent2" w:themeShade="80"/>
                <w:lang w:eastAsia="en-GB"/>
              </w:rPr>
              <w:t>)</w:t>
            </w:r>
          </w:p>
          <w:p w14:paraId="3A38E01A" w14:textId="28EE3A45"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32FA104D"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3E501F0F"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695D2CD9" w14:textId="77777777" w:rsidTr="0020498A">
        <w:trPr>
          <w:trHeight w:val="600"/>
        </w:trPr>
        <w:tc>
          <w:tcPr>
            <w:tcW w:w="1203" w:type="dxa"/>
            <w:gridSpan w:val="2"/>
            <w:shd w:val="clear" w:color="auto" w:fill="auto"/>
            <w:noWrap/>
            <w:hideMark/>
          </w:tcPr>
          <w:p w14:paraId="5F0D3779" w14:textId="1AF9300D"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2.5.4</w:t>
            </w:r>
          </w:p>
        </w:tc>
        <w:tc>
          <w:tcPr>
            <w:tcW w:w="6622" w:type="dxa"/>
            <w:shd w:val="clear" w:color="auto" w:fill="auto"/>
            <w:hideMark/>
          </w:tcPr>
          <w:p w14:paraId="7DC7D732" w14:textId="5FD849FD" w:rsidR="00DB6846" w:rsidRDefault="00DB6846" w:rsidP="00DB6846">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Are issues of regulatory compliance reported to senior management of your company?</w:t>
            </w:r>
          </w:p>
          <w:p w14:paraId="079B54E4"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7697940B" w14:textId="797AAF88" w:rsidR="00DB6846" w:rsidRPr="0020498A"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(This could be via standard periodic reports or sections of such reports to the Senior Management that for example may highlight any key regulatory development, any pending regulatory matter e.g.</w:t>
            </w:r>
            <w:r>
              <w:rPr>
                <w:rFonts w:ascii="Calibri" w:eastAsia="Times New Roman" w:hAnsi="Calibri" w:cs="Calibri"/>
                <w:i/>
                <w:iCs/>
                <w:color w:val="833C0B" w:themeColor="accent2" w:themeShade="80"/>
                <w:lang w:eastAsia="en-GB"/>
              </w:rPr>
              <w:t>,</w:t>
            </w:r>
            <w:r w:rsidRPr="0020498A">
              <w:rPr>
                <w:rFonts w:ascii="Calibri" w:eastAsia="Times New Roman" w:hAnsi="Calibri" w:cs="Calibri"/>
                <w:i/>
                <w:iCs/>
                <w:color w:val="833C0B" w:themeColor="accent2" w:themeShade="80"/>
                <w:lang w:eastAsia="en-GB"/>
              </w:rPr>
              <w:t xml:space="preserve"> sanctions/fines, any areas of regulatory concern etc that are communicated to Senior Management. Please provide supporting evidence to your answer e.g.</w:t>
            </w:r>
            <w:r>
              <w:rPr>
                <w:rFonts w:ascii="Calibri" w:eastAsia="Times New Roman" w:hAnsi="Calibri" w:cs="Calibri"/>
                <w:i/>
                <w:iCs/>
                <w:color w:val="833C0B" w:themeColor="accent2" w:themeShade="80"/>
                <w:lang w:eastAsia="en-GB"/>
              </w:rPr>
              <w:t>,</w:t>
            </w:r>
            <w:r w:rsidRPr="0020498A">
              <w:rPr>
                <w:rFonts w:ascii="Calibri" w:eastAsia="Times New Roman" w:hAnsi="Calibri" w:cs="Calibri"/>
                <w:i/>
                <w:iCs/>
                <w:color w:val="833C0B" w:themeColor="accent2" w:themeShade="80"/>
                <w:lang w:eastAsia="en-GB"/>
              </w:rPr>
              <w:t xml:space="preserve"> reports, excepts from reports etc)</w:t>
            </w:r>
          </w:p>
          <w:p w14:paraId="1915F680" w14:textId="64B51FCA"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7A9E424C"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2462477C"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24F5C670" w14:textId="77777777" w:rsidTr="0020498A">
        <w:trPr>
          <w:trHeight w:val="600"/>
        </w:trPr>
        <w:tc>
          <w:tcPr>
            <w:tcW w:w="1203" w:type="dxa"/>
            <w:gridSpan w:val="2"/>
            <w:shd w:val="clear" w:color="auto" w:fill="auto"/>
            <w:noWrap/>
            <w:hideMark/>
          </w:tcPr>
          <w:p w14:paraId="368E61A4" w14:textId="4BA893EC"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2.5.5</w:t>
            </w:r>
          </w:p>
        </w:tc>
        <w:tc>
          <w:tcPr>
            <w:tcW w:w="6622" w:type="dxa"/>
            <w:shd w:val="clear" w:color="auto" w:fill="auto"/>
            <w:hideMark/>
          </w:tcPr>
          <w:p w14:paraId="0CB0FF85" w14:textId="6D146A78" w:rsidR="00DB6846" w:rsidRDefault="00DB6846" w:rsidP="00DB6846">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Are issues of regulatory compliance reported to the Board of your company?</w:t>
            </w:r>
          </w:p>
          <w:p w14:paraId="43456DE9"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7D474BE8" w14:textId="72ACEFF6" w:rsidR="00DB6846" w:rsidRPr="0020498A"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(This could be via standard periodic reports or sections of such reports to the Board of Directors that for example may highlight any key regulatory development, any pending regulatory matter e.g.</w:t>
            </w:r>
            <w:r>
              <w:rPr>
                <w:rFonts w:ascii="Calibri" w:eastAsia="Times New Roman" w:hAnsi="Calibri" w:cs="Calibri"/>
                <w:i/>
                <w:iCs/>
                <w:color w:val="833C0B" w:themeColor="accent2" w:themeShade="80"/>
                <w:lang w:eastAsia="en-GB"/>
              </w:rPr>
              <w:t>,</w:t>
            </w:r>
            <w:r w:rsidRPr="0020498A">
              <w:rPr>
                <w:rFonts w:ascii="Calibri" w:eastAsia="Times New Roman" w:hAnsi="Calibri" w:cs="Calibri"/>
                <w:i/>
                <w:iCs/>
                <w:color w:val="833C0B" w:themeColor="accent2" w:themeShade="80"/>
                <w:lang w:eastAsia="en-GB"/>
              </w:rPr>
              <w:t xml:space="preserve"> sanctions/fines, any areas of regulatory concern etc that are communicated to Board of Directors)</w:t>
            </w:r>
          </w:p>
          <w:p w14:paraId="0F449E22" w14:textId="1D3F9C8E"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567331C0"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C4883D2"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10B402E0" w14:textId="77777777" w:rsidTr="0020498A">
        <w:trPr>
          <w:trHeight w:val="900"/>
        </w:trPr>
        <w:tc>
          <w:tcPr>
            <w:tcW w:w="1203" w:type="dxa"/>
            <w:gridSpan w:val="2"/>
            <w:shd w:val="clear" w:color="auto" w:fill="auto"/>
            <w:noWrap/>
            <w:hideMark/>
          </w:tcPr>
          <w:p w14:paraId="03CA848B" w14:textId="521A6A3E"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2.5.6</w:t>
            </w:r>
          </w:p>
        </w:tc>
        <w:tc>
          <w:tcPr>
            <w:tcW w:w="6622" w:type="dxa"/>
            <w:shd w:val="clear" w:color="auto" w:fill="auto"/>
            <w:hideMark/>
          </w:tcPr>
          <w:p w14:paraId="7A2B1D18" w14:textId="5F9EEBFD" w:rsidR="00DB6846" w:rsidRDefault="00DB6846" w:rsidP="00DB6846">
            <w:pPr>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b/>
                <w:bCs/>
                <w:color w:val="000000"/>
                <w:sz w:val="24"/>
                <w:szCs w:val="24"/>
                <w:lang w:eastAsia="en-GB"/>
              </w:rPr>
              <w:t>Does your company produce regulatory compliance reports? If yes, how often are these produced and shared with Senior Management and the Board of Directors? Please share the latest copy</w:t>
            </w:r>
            <w:r w:rsidR="00BC5B5B">
              <w:rPr>
                <w:rFonts w:ascii="Calibri" w:eastAsia="Times New Roman" w:hAnsi="Calibri" w:cs="Calibri"/>
                <w:b/>
                <w:bCs/>
                <w:color w:val="000000"/>
                <w:sz w:val="24"/>
                <w:szCs w:val="24"/>
                <w:lang w:eastAsia="en-GB"/>
              </w:rPr>
              <w:t>/copies</w:t>
            </w:r>
            <w:r w:rsidRPr="0020498A">
              <w:rPr>
                <w:rFonts w:ascii="Calibri" w:eastAsia="Times New Roman" w:hAnsi="Calibri" w:cs="Calibri"/>
                <w:b/>
                <w:bCs/>
                <w:color w:val="000000"/>
                <w:sz w:val="24"/>
                <w:szCs w:val="24"/>
                <w:lang w:eastAsia="en-GB"/>
              </w:rPr>
              <w:t xml:space="preserve">. </w:t>
            </w:r>
          </w:p>
          <w:p w14:paraId="0729BAF4" w14:textId="59966846" w:rsidR="00DB6846" w:rsidRPr="0020498A" w:rsidRDefault="00DB6846" w:rsidP="00DB6846">
            <w:pPr>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 xml:space="preserve"> </w:t>
            </w:r>
          </w:p>
          <w:p w14:paraId="66F5CEB2" w14:textId="77777777" w:rsidR="00DB6846" w:rsidRPr="0020498A"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(Compliance reports play a critical role in monitoring the extent of the entity’s compliance and whether any weaknesses exist and how these (if any) are addressed)</w:t>
            </w:r>
          </w:p>
          <w:p w14:paraId="0B4B7169" w14:textId="5A6AB6FF"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684A835D"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0D9E65CC"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CD2B10" w:rsidRPr="00E93678" w14:paraId="32DB9BB7" w14:textId="77777777" w:rsidTr="001745E9">
        <w:trPr>
          <w:trHeight w:val="900"/>
        </w:trPr>
        <w:tc>
          <w:tcPr>
            <w:tcW w:w="1203" w:type="dxa"/>
            <w:gridSpan w:val="2"/>
            <w:shd w:val="clear" w:color="auto" w:fill="auto"/>
            <w:noWrap/>
          </w:tcPr>
          <w:p w14:paraId="12B01947" w14:textId="6D129121" w:rsidR="00CD2B10" w:rsidRDefault="00CD2B10">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2.5.7</w:t>
            </w:r>
          </w:p>
        </w:tc>
        <w:tc>
          <w:tcPr>
            <w:tcW w:w="6622" w:type="dxa"/>
            <w:shd w:val="clear" w:color="auto" w:fill="auto"/>
          </w:tcPr>
          <w:p w14:paraId="7B24A213" w14:textId="03601EE3" w:rsidR="008A5E61" w:rsidRDefault="008A5E61" w:rsidP="008A5E61">
            <w:pPr>
              <w:spacing w:after="0" w:line="240" w:lineRule="auto"/>
              <w:rPr>
                <w:rFonts w:ascii="Calibri" w:eastAsia="Times New Roman" w:hAnsi="Calibri" w:cs="Calibri"/>
                <w:b/>
                <w:bCs/>
                <w:color w:val="000000"/>
                <w:sz w:val="24"/>
                <w:szCs w:val="24"/>
                <w:lang w:eastAsia="en-GB"/>
              </w:rPr>
            </w:pPr>
            <w:r w:rsidRPr="00D44E11">
              <w:rPr>
                <w:rFonts w:ascii="Calibri" w:eastAsia="Times New Roman" w:hAnsi="Calibri" w:cs="Calibri"/>
                <w:b/>
                <w:bCs/>
                <w:color w:val="000000"/>
                <w:sz w:val="24"/>
                <w:szCs w:val="24"/>
                <w:lang w:eastAsia="en-GB"/>
              </w:rPr>
              <w:t>What is the Board and Senior Management</w:t>
            </w:r>
            <w:r>
              <w:rPr>
                <w:rFonts w:ascii="Calibri" w:eastAsia="Times New Roman" w:hAnsi="Calibri" w:cs="Calibri"/>
                <w:b/>
                <w:bCs/>
                <w:color w:val="000000"/>
                <w:sz w:val="24"/>
                <w:szCs w:val="24"/>
                <w:lang w:eastAsia="en-GB"/>
              </w:rPr>
              <w:t>’</w:t>
            </w:r>
            <w:r w:rsidRPr="00D44E11">
              <w:rPr>
                <w:rFonts w:ascii="Calibri" w:eastAsia="Times New Roman" w:hAnsi="Calibri" w:cs="Calibri"/>
                <w:b/>
                <w:bCs/>
                <w:color w:val="000000"/>
                <w:sz w:val="24"/>
                <w:szCs w:val="24"/>
                <w:lang w:eastAsia="en-GB"/>
              </w:rPr>
              <w:t xml:space="preserve">s assessment of the effectiveness of the CMO’s </w:t>
            </w:r>
            <w:r>
              <w:rPr>
                <w:rFonts w:ascii="Calibri" w:eastAsia="Times New Roman" w:hAnsi="Calibri" w:cs="Calibri"/>
                <w:b/>
                <w:bCs/>
                <w:color w:val="000000"/>
                <w:sz w:val="24"/>
                <w:szCs w:val="24"/>
                <w:lang w:eastAsia="en-GB"/>
              </w:rPr>
              <w:t>compliance function</w:t>
            </w:r>
            <w:r w:rsidRPr="00D44E11">
              <w:rPr>
                <w:rFonts w:ascii="Calibri" w:eastAsia="Times New Roman" w:hAnsi="Calibri" w:cs="Calibri"/>
                <w:b/>
                <w:bCs/>
                <w:color w:val="000000"/>
                <w:sz w:val="24"/>
                <w:szCs w:val="24"/>
                <w:lang w:eastAsia="en-GB"/>
              </w:rPr>
              <w:t>?</w:t>
            </w:r>
          </w:p>
          <w:p w14:paraId="476A9B5A" w14:textId="77777777" w:rsidR="008A5E61" w:rsidRPr="00D44E11" w:rsidRDefault="008A5E61" w:rsidP="008A5E61">
            <w:pPr>
              <w:spacing w:after="0" w:line="240" w:lineRule="auto"/>
              <w:rPr>
                <w:rFonts w:ascii="Calibri" w:eastAsia="Times New Roman" w:hAnsi="Calibri" w:cs="Calibri"/>
                <w:b/>
                <w:bCs/>
                <w:color w:val="000000"/>
                <w:sz w:val="24"/>
                <w:szCs w:val="24"/>
                <w:lang w:eastAsia="en-GB"/>
              </w:rPr>
            </w:pPr>
          </w:p>
          <w:p w14:paraId="5FD6ADA0" w14:textId="3EBA577F" w:rsidR="008A5E61" w:rsidRPr="00A1478F" w:rsidRDefault="008A5E61" w:rsidP="008A5E61">
            <w:pPr>
              <w:shd w:val="clear" w:color="auto" w:fill="FFF2CC" w:themeFill="accent4" w:themeFillTint="33"/>
              <w:spacing w:after="0" w:line="240" w:lineRule="auto"/>
              <w:rPr>
                <w:rFonts w:ascii="Calibri" w:eastAsia="Times New Roman" w:hAnsi="Calibri" w:cs="Calibri"/>
                <w:i/>
                <w:iCs/>
                <w:color w:val="833C0B" w:themeColor="accent2" w:themeShade="80"/>
                <w:shd w:val="clear" w:color="auto" w:fill="FFF2CC" w:themeFill="accent4" w:themeFillTint="33"/>
                <w:lang w:eastAsia="en-GB"/>
              </w:rPr>
            </w:pPr>
            <w:r w:rsidRPr="00A1478F">
              <w:rPr>
                <w:rFonts w:ascii="Calibri" w:eastAsia="Times New Roman" w:hAnsi="Calibri" w:cs="Calibri"/>
                <w:i/>
                <w:iCs/>
                <w:color w:val="833C0B" w:themeColor="accent2" w:themeShade="80"/>
                <w:shd w:val="clear" w:color="auto" w:fill="FFF2CC" w:themeFill="accent4" w:themeFillTint="33"/>
                <w:lang w:eastAsia="en-GB"/>
              </w:rPr>
              <w:t xml:space="preserve">The Assessment should provide the rationale for management and the Board’s conclusions. Where possible, proposed actions to address short comings should be indicated. If possible, CMO’s should include performance data to evidence their assertions </w:t>
            </w:r>
            <w:r w:rsidR="0061372B" w:rsidRPr="00A1478F">
              <w:rPr>
                <w:rFonts w:ascii="Calibri" w:eastAsia="Times New Roman" w:hAnsi="Calibri" w:cs="Calibri"/>
                <w:i/>
                <w:iCs/>
                <w:color w:val="833C0B" w:themeColor="accent2" w:themeShade="80"/>
                <w:shd w:val="clear" w:color="auto" w:fill="FFF2CC" w:themeFill="accent4" w:themeFillTint="33"/>
                <w:lang w:eastAsia="en-GB"/>
              </w:rPr>
              <w:t>e.g.,</w:t>
            </w:r>
            <w:r w:rsidRPr="00A1478F">
              <w:rPr>
                <w:rFonts w:ascii="Calibri" w:eastAsia="Times New Roman" w:hAnsi="Calibri" w:cs="Calibri"/>
                <w:i/>
                <w:iCs/>
                <w:color w:val="833C0B" w:themeColor="accent2" w:themeShade="80"/>
                <w:shd w:val="clear" w:color="auto" w:fill="FFF2CC" w:themeFill="accent4" w:themeFillTint="33"/>
                <w:lang w:eastAsia="en-GB"/>
              </w:rPr>
              <w:t xml:space="preserve"> KPIs </w:t>
            </w:r>
          </w:p>
          <w:p w14:paraId="08C6762A" w14:textId="68813221" w:rsidR="00CD2B10" w:rsidRPr="0020498A" w:rsidRDefault="008A5E61" w:rsidP="0020498A">
            <w:pPr>
              <w:shd w:val="clear" w:color="auto" w:fill="FFF2CC" w:themeFill="accent4" w:themeFillTint="33"/>
              <w:spacing w:after="0" w:line="240" w:lineRule="auto"/>
              <w:rPr>
                <w:rFonts w:ascii="Calibri" w:eastAsia="Times New Roman" w:hAnsi="Calibri" w:cs="Calibri"/>
                <w:i/>
                <w:iCs/>
                <w:color w:val="833C0B" w:themeColor="accent2" w:themeShade="80"/>
                <w:shd w:val="clear" w:color="auto" w:fill="FFF2CC" w:themeFill="accent4" w:themeFillTint="33"/>
                <w:lang w:eastAsia="en-GB"/>
              </w:rPr>
            </w:pPr>
            <w:r w:rsidRPr="00A1478F">
              <w:rPr>
                <w:rFonts w:ascii="Calibri" w:eastAsia="Times New Roman" w:hAnsi="Calibri" w:cs="Calibri"/>
                <w:i/>
                <w:iCs/>
                <w:color w:val="833C0B" w:themeColor="accent2" w:themeShade="80"/>
                <w:shd w:val="clear" w:color="auto" w:fill="FFF2CC" w:themeFill="accent4" w:themeFillTint="33"/>
                <w:lang w:eastAsia="en-GB"/>
              </w:rPr>
              <w:t xml:space="preserve">Explanations should include CMOs assessment as to how effectively the CMO, its Board, Senior Management or Staff have implemented the strategies, policies, and procedures as part of its </w:t>
            </w:r>
            <w:r w:rsidR="00F162F1">
              <w:rPr>
                <w:rFonts w:ascii="Calibri" w:eastAsia="Times New Roman" w:hAnsi="Calibri" w:cs="Calibri"/>
                <w:i/>
                <w:iCs/>
                <w:color w:val="833C0B" w:themeColor="accent2" w:themeShade="80"/>
                <w:shd w:val="clear" w:color="auto" w:fill="FFF2CC" w:themeFill="accent4" w:themeFillTint="33"/>
                <w:lang w:eastAsia="en-GB"/>
              </w:rPr>
              <w:t>compliance function</w:t>
            </w:r>
            <w:r>
              <w:rPr>
                <w:rFonts w:ascii="Calibri" w:eastAsia="Times New Roman" w:hAnsi="Calibri" w:cs="Calibri"/>
                <w:i/>
                <w:iCs/>
                <w:color w:val="833C0B" w:themeColor="accent2" w:themeShade="80"/>
                <w:shd w:val="clear" w:color="auto" w:fill="FFF2CC" w:themeFill="accent4" w:themeFillTint="33"/>
                <w:lang w:eastAsia="en-GB"/>
              </w:rPr>
              <w:t>.</w:t>
            </w:r>
          </w:p>
        </w:tc>
        <w:tc>
          <w:tcPr>
            <w:tcW w:w="1265" w:type="dxa"/>
            <w:shd w:val="clear" w:color="auto" w:fill="auto"/>
            <w:noWrap/>
          </w:tcPr>
          <w:p w14:paraId="40AFD3AB" w14:textId="77777777" w:rsidR="00CD2B10" w:rsidRPr="00E93678" w:rsidRDefault="00CD2B10"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tcPr>
          <w:p w14:paraId="3458199E" w14:textId="77777777" w:rsidR="00CD2B10" w:rsidRPr="00E93678" w:rsidRDefault="00CD2B10" w:rsidP="00DB6846">
            <w:pPr>
              <w:spacing w:after="0" w:line="240" w:lineRule="auto"/>
              <w:rPr>
                <w:rFonts w:ascii="Times New Roman" w:eastAsia="Times New Roman" w:hAnsi="Times New Roman" w:cs="Times New Roman"/>
                <w:sz w:val="24"/>
                <w:szCs w:val="24"/>
                <w:lang w:eastAsia="en-GB"/>
              </w:rPr>
            </w:pPr>
          </w:p>
        </w:tc>
      </w:tr>
      <w:tr w:rsidR="00DB6846" w:rsidRPr="00FE3F4E" w14:paraId="4F4D1615" w14:textId="77777777" w:rsidTr="0020498A">
        <w:trPr>
          <w:trHeight w:val="300"/>
        </w:trPr>
        <w:tc>
          <w:tcPr>
            <w:tcW w:w="1203" w:type="dxa"/>
            <w:gridSpan w:val="2"/>
            <w:shd w:val="clear" w:color="auto" w:fill="002060"/>
            <w:noWrap/>
            <w:hideMark/>
          </w:tcPr>
          <w:p w14:paraId="4066F8D7" w14:textId="4399B91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2.6</w:t>
            </w:r>
          </w:p>
        </w:tc>
        <w:tc>
          <w:tcPr>
            <w:tcW w:w="6622" w:type="dxa"/>
            <w:shd w:val="clear" w:color="auto" w:fill="002060"/>
            <w:noWrap/>
          </w:tcPr>
          <w:p w14:paraId="49653901" w14:textId="328F58B5"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BOARD OVERSIGHT</w:t>
            </w:r>
          </w:p>
        </w:tc>
        <w:tc>
          <w:tcPr>
            <w:tcW w:w="1265" w:type="dxa"/>
            <w:shd w:val="clear" w:color="auto" w:fill="002060"/>
            <w:noWrap/>
          </w:tcPr>
          <w:p w14:paraId="4B48C097" w14:textId="7777777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p>
        </w:tc>
        <w:tc>
          <w:tcPr>
            <w:tcW w:w="6220" w:type="dxa"/>
            <w:gridSpan w:val="2"/>
            <w:shd w:val="clear" w:color="auto" w:fill="002060"/>
            <w:noWrap/>
          </w:tcPr>
          <w:p w14:paraId="411149E8" w14:textId="7777777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p>
        </w:tc>
      </w:tr>
      <w:tr w:rsidR="00DB6846" w:rsidRPr="00E93678" w14:paraId="0FB4DDF6" w14:textId="77777777" w:rsidTr="0020498A">
        <w:trPr>
          <w:trHeight w:val="300"/>
        </w:trPr>
        <w:tc>
          <w:tcPr>
            <w:tcW w:w="1203" w:type="dxa"/>
            <w:gridSpan w:val="2"/>
            <w:shd w:val="clear" w:color="auto" w:fill="2E74B5" w:themeFill="accent5" w:themeFillShade="BF"/>
            <w:noWrap/>
          </w:tcPr>
          <w:p w14:paraId="4F13CB1B" w14:textId="7777777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24"/>
                <w:szCs w:val="24"/>
                <w:lang w:eastAsia="en-GB"/>
              </w:rPr>
              <w:t>REF</w:t>
            </w:r>
          </w:p>
        </w:tc>
        <w:tc>
          <w:tcPr>
            <w:tcW w:w="6622" w:type="dxa"/>
            <w:shd w:val="clear" w:color="auto" w:fill="2E74B5" w:themeFill="accent5" w:themeFillShade="BF"/>
            <w:noWrap/>
          </w:tcPr>
          <w:p w14:paraId="4563AB17" w14:textId="77777777" w:rsidR="00DB6846"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24"/>
                <w:szCs w:val="24"/>
                <w:lang w:eastAsia="en-GB"/>
              </w:rPr>
              <w:t>Question/ Information requested</w:t>
            </w:r>
          </w:p>
        </w:tc>
        <w:tc>
          <w:tcPr>
            <w:tcW w:w="1265" w:type="dxa"/>
            <w:shd w:val="clear" w:color="auto" w:fill="2E74B5" w:themeFill="accent5" w:themeFillShade="BF"/>
            <w:noWrap/>
          </w:tcPr>
          <w:p w14:paraId="1BA77ADB" w14:textId="77777777" w:rsidR="00DB6846" w:rsidRPr="00E93678" w:rsidRDefault="00DB6846" w:rsidP="00DB6846">
            <w:pPr>
              <w:spacing w:after="0" w:line="240" w:lineRule="auto"/>
              <w:rPr>
                <w:b/>
                <w:bCs/>
                <w:sz w:val="24"/>
                <w:szCs w:val="24"/>
              </w:rPr>
            </w:pPr>
            <w:r w:rsidRPr="00FE3F4E">
              <w:rPr>
                <w:b/>
                <w:bCs/>
                <w:color w:val="FFFFFF" w:themeColor="background1"/>
                <w:sz w:val="24"/>
                <w:szCs w:val="24"/>
              </w:rPr>
              <w:t>YES/ NO/ N</w:t>
            </w:r>
            <w:r>
              <w:rPr>
                <w:b/>
                <w:bCs/>
                <w:color w:val="FFFFFF" w:themeColor="background1"/>
                <w:sz w:val="24"/>
                <w:szCs w:val="24"/>
              </w:rPr>
              <w:t>ot Applicable</w:t>
            </w:r>
          </w:p>
        </w:tc>
        <w:tc>
          <w:tcPr>
            <w:tcW w:w="6220" w:type="dxa"/>
            <w:gridSpan w:val="2"/>
            <w:shd w:val="clear" w:color="auto" w:fill="2E74B5" w:themeFill="accent5" w:themeFillShade="BF"/>
            <w:noWrap/>
          </w:tcPr>
          <w:p w14:paraId="0320F3D0" w14:textId="77777777" w:rsidR="00DB6846" w:rsidRDefault="00DB6846" w:rsidP="00DB6846">
            <w:pPr>
              <w:spacing w:after="0" w:line="240" w:lineRule="auto"/>
              <w:rPr>
                <w:b/>
                <w:bCs/>
                <w:color w:val="FFFFFF" w:themeColor="background1"/>
                <w:sz w:val="24"/>
                <w:szCs w:val="24"/>
              </w:rPr>
            </w:pPr>
            <w:r w:rsidRPr="00FE3F4E">
              <w:rPr>
                <w:b/>
                <w:bCs/>
                <w:color w:val="FFFFFF" w:themeColor="background1"/>
                <w:sz w:val="24"/>
                <w:szCs w:val="24"/>
              </w:rPr>
              <w:t>EXPLANATIONS/ RATIONALE/ EVIDENCE FOR RESPONSES</w:t>
            </w:r>
          </w:p>
          <w:p w14:paraId="22361448" w14:textId="77777777" w:rsidR="00DB6846" w:rsidRPr="00E93678" w:rsidRDefault="00DB6846" w:rsidP="00DB6846">
            <w:pPr>
              <w:spacing w:after="0" w:line="240" w:lineRule="auto"/>
              <w:rPr>
                <w:b/>
                <w:bCs/>
                <w:sz w:val="24"/>
                <w:szCs w:val="24"/>
              </w:rPr>
            </w:pPr>
          </w:p>
        </w:tc>
      </w:tr>
      <w:tr w:rsidR="00DB6846" w:rsidRPr="00E93678" w14:paraId="586BF7EF" w14:textId="77777777" w:rsidTr="0020498A">
        <w:trPr>
          <w:trHeight w:val="1200"/>
        </w:trPr>
        <w:tc>
          <w:tcPr>
            <w:tcW w:w="1203" w:type="dxa"/>
            <w:gridSpan w:val="2"/>
            <w:shd w:val="clear" w:color="auto" w:fill="auto"/>
            <w:noWrap/>
            <w:hideMark/>
          </w:tcPr>
          <w:p w14:paraId="56EAF834" w14:textId="4AFB32BF"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2.6.1</w:t>
            </w:r>
          </w:p>
        </w:tc>
        <w:tc>
          <w:tcPr>
            <w:tcW w:w="6622" w:type="dxa"/>
            <w:shd w:val="clear" w:color="auto" w:fill="auto"/>
            <w:hideMark/>
          </w:tcPr>
          <w:p w14:paraId="79574037" w14:textId="5456A4B6" w:rsidR="0062713E" w:rsidRDefault="0062713E" w:rsidP="00DB6846">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How does the CMO ensure that it has a board that has </w:t>
            </w:r>
            <w:r w:rsidR="0050544E">
              <w:rPr>
                <w:rFonts w:ascii="Calibri" w:eastAsia="Times New Roman" w:hAnsi="Calibri" w:cs="Calibri"/>
                <w:b/>
                <w:bCs/>
                <w:color w:val="000000"/>
                <w:sz w:val="24"/>
                <w:szCs w:val="24"/>
                <w:lang w:eastAsia="en-GB"/>
              </w:rPr>
              <w:t>enough</w:t>
            </w:r>
            <w:r>
              <w:rPr>
                <w:rFonts w:ascii="Calibri" w:eastAsia="Times New Roman" w:hAnsi="Calibri" w:cs="Calibri"/>
                <w:b/>
                <w:bCs/>
                <w:color w:val="000000"/>
                <w:sz w:val="24"/>
                <w:szCs w:val="24"/>
                <w:lang w:eastAsia="en-GB"/>
              </w:rPr>
              <w:t xml:space="preserve">, </w:t>
            </w:r>
            <w:r w:rsidR="004B722F">
              <w:rPr>
                <w:rFonts w:ascii="Calibri" w:eastAsia="Times New Roman" w:hAnsi="Calibri" w:cs="Calibri"/>
                <w:b/>
                <w:bCs/>
                <w:color w:val="000000"/>
                <w:sz w:val="24"/>
                <w:szCs w:val="24"/>
                <w:lang w:eastAsia="en-GB"/>
              </w:rPr>
              <w:t xml:space="preserve">appropriate </w:t>
            </w:r>
            <w:r>
              <w:rPr>
                <w:rFonts w:ascii="Calibri" w:eastAsia="Times New Roman" w:hAnsi="Calibri" w:cs="Calibri"/>
                <w:b/>
                <w:bCs/>
                <w:color w:val="000000"/>
                <w:sz w:val="24"/>
                <w:szCs w:val="24"/>
                <w:lang w:eastAsia="en-GB"/>
              </w:rPr>
              <w:t xml:space="preserve">mix of skills and experience </w:t>
            </w:r>
            <w:r w:rsidR="0050544E">
              <w:rPr>
                <w:rFonts w:ascii="Calibri" w:eastAsia="Times New Roman" w:hAnsi="Calibri" w:cs="Calibri"/>
                <w:b/>
                <w:bCs/>
                <w:color w:val="000000"/>
                <w:sz w:val="24"/>
                <w:szCs w:val="24"/>
                <w:lang w:eastAsia="en-GB"/>
              </w:rPr>
              <w:t>considering</w:t>
            </w:r>
            <w:r>
              <w:rPr>
                <w:rFonts w:ascii="Calibri" w:eastAsia="Times New Roman" w:hAnsi="Calibri" w:cs="Calibri"/>
                <w:b/>
                <w:bCs/>
                <w:color w:val="000000"/>
                <w:sz w:val="24"/>
                <w:szCs w:val="24"/>
                <w:lang w:eastAsia="en-GB"/>
              </w:rPr>
              <w:t>, independence from management?</w:t>
            </w:r>
          </w:p>
          <w:p w14:paraId="47470C4C" w14:textId="430FB06E"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56A23FAE" w14:textId="6C4E0A3C" w:rsidR="00DB6846" w:rsidRPr="0020498A"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w:t>
            </w:r>
            <w:r w:rsidR="0062713E" w:rsidRPr="0062713E">
              <w:rPr>
                <w:rFonts w:ascii="Calibri" w:eastAsia="Times New Roman" w:hAnsi="Calibri" w:cs="Calibri"/>
                <w:i/>
                <w:iCs/>
                <w:color w:val="833C0B" w:themeColor="accent2" w:themeShade="80"/>
                <w:lang w:eastAsia="en-GB"/>
              </w:rPr>
              <w:t>Please provide a list of your company's board members clearly stating which ones are independent and executive directors how long they have served on the board and each member's field of expertise</w:t>
            </w:r>
            <w:r w:rsidR="0062713E">
              <w:rPr>
                <w:rFonts w:ascii="Calibri" w:eastAsia="Times New Roman" w:hAnsi="Calibri" w:cs="Calibri"/>
                <w:i/>
                <w:iCs/>
                <w:color w:val="833C0B" w:themeColor="accent2" w:themeShade="80"/>
                <w:lang w:eastAsia="en-GB"/>
              </w:rPr>
              <w:t xml:space="preserve">. </w:t>
            </w:r>
            <w:r w:rsidRPr="0020498A">
              <w:rPr>
                <w:rFonts w:ascii="Calibri" w:eastAsia="Times New Roman" w:hAnsi="Calibri" w:cs="Calibri"/>
                <w:i/>
                <w:iCs/>
                <w:color w:val="833C0B" w:themeColor="accent2" w:themeShade="80"/>
                <w:lang w:eastAsia="en-GB"/>
              </w:rPr>
              <w:t>In your response, please provide a schedule showing the composition of your board, dates of appointment and their bios)</w:t>
            </w:r>
          </w:p>
          <w:p w14:paraId="0F40C460" w14:textId="5D284A55"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42BA566A"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0191FB8D"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14A1BC6F" w14:textId="77777777" w:rsidTr="0020498A">
        <w:trPr>
          <w:trHeight w:val="600"/>
        </w:trPr>
        <w:tc>
          <w:tcPr>
            <w:tcW w:w="1203" w:type="dxa"/>
            <w:gridSpan w:val="2"/>
            <w:shd w:val="clear" w:color="auto" w:fill="auto"/>
            <w:noWrap/>
            <w:hideMark/>
          </w:tcPr>
          <w:p w14:paraId="41137001" w14:textId="6DB8799D"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2.6.2</w:t>
            </w:r>
          </w:p>
        </w:tc>
        <w:tc>
          <w:tcPr>
            <w:tcW w:w="6622" w:type="dxa"/>
            <w:shd w:val="clear" w:color="auto" w:fill="auto"/>
            <w:hideMark/>
          </w:tcPr>
          <w:p w14:paraId="59657B66" w14:textId="0BAF89F1" w:rsidR="00DB6846" w:rsidRDefault="00DB6846" w:rsidP="00DB6846">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 xml:space="preserve">Please provide a list of all existing Board committees including the list of members to these committees. </w:t>
            </w:r>
          </w:p>
          <w:p w14:paraId="684B9D38"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253BCB60" w14:textId="3DC1E6D1" w:rsidR="00DB6846" w:rsidRPr="0020498A"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(In your response, please provide a schedule showing the composition and dates of appointment of board committees and their bios</w:t>
            </w:r>
            <w:r w:rsidR="00B52EF2">
              <w:rPr>
                <w:rFonts w:ascii="Calibri" w:eastAsia="Times New Roman" w:hAnsi="Calibri" w:cs="Calibri"/>
                <w:i/>
                <w:iCs/>
                <w:color w:val="833C0B" w:themeColor="accent2" w:themeShade="80"/>
                <w:lang w:eastAsia="en-GB"/>
              </w:rPr>
              <w:t>. CMOs should also provide copies of committee chatters/terms of reference</w:t>
            </w:r>
            <w:r w:rsidRPr="0020498A">
              <w:rPr>
                <w:rFonts w:ascii="Calibri" w:eastAsia="Times New Roman" w:hAnsi="Calibri" w:cs="Calibri"/>
                <w:i/>
                <w:iCs/>
                <w:color w:val="833C0B" w:themeColor="accent2" w:themeShade="80"/>
                <w:lang w:eastAsia="en-GB"/>
              </w:rPr>
              <w:t>)</w:t>
            </w:r>
          </w:p>
          <w:p w14:paraId="21BCB60D" w14:textId="591E7AF6"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5FA0C279"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35518D2D"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54C3795B" w14:textId="77777777" w:rsidTr="0020498A">
        <w:trPr>
          <w:trHeight w:val="600"/>
        </w:trPr>
        <w:tc>
          <w:tcPr>
            <w:tcW w:w="1203" w:type="dxa"/>
            <w:gridSpan w:val="2"/>
            <w:shd w:val="clear" w:color="auto" w:fill="auto"/>
            <w:noWrap/>
            <w:hideMark/>
          </w:tcPr>
          <w:p w14:paraId="1BC6B3EF" w14:textId="0160242F"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2.6.3</w:t>
            </w:r>
          </w:p>
        </w:tc>
        <w:tc>
          <w:tcPr>
            <w:tcW w:w="6622" w:type="dxa"/>
            <w:shd w:val="clear" w:color="auto" w:fill="auto"/>
            <w:hideMark/>
          </w:tcPr>
          <w:p w14:paraId="6922FB6F" w14:textId="37DB4FCD" w:rsidR="00DB6846" w:rsidRDefault="00DB6846" w:rsidP="00DB6846">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Please provide a list of dates of all Board and Board Committee meeting that occurred in 2020.</w:t>
            </w:r>
          </w:p>
          <w:p w14:paraId="739138DF"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7E14B38D" w14:textId="77777777" w:rsidR="00DB6846" w:rsidRPr="0020498A"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(In your response, please provide a schedule showing the dates of meetings held by the board and board committees)</w:t>
            </w:r>
          </w:p>
          <w:p w14:paraId="30F1A7D9" w14:textId="6058D95E"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41C1095F"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25915DAD"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068358D4" w14:textId="77777777" w:rsidTr="0020498A">
        <w:trPr>
          <w:trHeight w:val="600"/>
        </w:trPr>
        <w:tc>
          <w:tcPr>
            <w:tcW w:w="1203" w:type="dxa"/>
            <w:gridSpan w:val="2"/>
            <w:shd w:val="clear" w:color="auto" w:fill="auto"/>
            <w:noWrap/>
            <w:hideMark/>
          </w:tcPr>
          <w:p w14:paraId="6A138B25" w14:textId="4B97D120"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2.6.4</w:t>
            </w:r>
          </w:p>
        </w:tc>
        <w:tc>
          <w:tcPr>
            <w:tcW w:w="6622" w:type="dxa"/>
            <w:shd w:val="clear" w:color="auto" w:fill="auto"/>
            <w:hideMark/>
          </w:tcPr>
          <w:p w14:paraId="6F5439F2" w14:textId="253FB534" w:rsidR="00DB6846" w:rsidRDefault="00DB6846" w:rsidP="00DB6846">
            <w:pPr>
              <w:spacing w:after="0" w:line="240" w:lineRule="auto"/>
              <w:rPr>
                <w:rFonts w:ascii="Calibri" w:eastAsia="Times New Roman" w:hAnsi="Calibri" w:cs="Calibri"/>
                <w:b/>
                <w:bCs/>
                <w:color w:val="000000"/>
                <w:sz w:val="24"/>
                <w:szCs w:val="24"/>
                <w:lang w:eastAsia="en-GB"/>
              </w:rPr>
            </w:pPr>
            <w:r w:rsidRPr="00E93678">
              <w:rPr>
                <w:rFonts w:ascii="Calibri" w:eastAsia="Times New Roman" w:hAnsi="Calibri" w:cs="Calibri"/>
                <w:color w:val="000000"/>
                <w:sz w:val="24"/>
                <w:szCs w:val="24"/>
                <w:lang w:eastAsia="en-GB"/>
              </w:rPr>
              <w:t xml:space="preserve"> </w:t>
            </w:r>
            <w:r w:rsidRPr="0020498A">
              <w:rPr>
                <w:rFonts w:ascii="Calibri" w:eastAsia="Times New Roman" w:hAnsi="Calibri" w:cs="Calibri"/>
                <w:b/>
                <w:bCs/>
                <w:color w:val="000000"/>
                <w:sz w:val="24"/>
                <w:szCs w:val="24"/>
                <w:lang w:eastAsia="en-GB"/>
              </w:rPr>
              <w:t>Summarise below the reports submitted with the various Committees and the board.</w:t>
            </w:r>
          </w:p>
          <w:p w14:paraId="18175ED7"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0D3FDEF8" w14:textId="77777777" w:rsidR="00DB6846" w:rsidRPr="0020498A"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(In your response, please provide a schedule showing the reports submitted to the board and board committees)</w:t>
            </w:r>
          </w:p>
          <w:p w14:paraId="0ACE0AA6" w14:textId="7076CF04"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1D7B2D9E"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991B96D"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1D8481FA" w14:textId="77777777" w:rsidTr="0020498A">
        <w:trPr>
          <w:trHeight w:val="600"/>
        </w:trPr>
        <w:tc>
          <w:tcPr>
            <w:tcW w:w="1203" w:type="dxa"/>
            <w:gridSpan w:val="2"/>
            <w:shd w:val="clear" w:color="auto" w:fill="auto"/>
            <w:noWrap/>
            <w:hideMark/>
          </w:tcPr>
          <w:p w14:paraId="77F36267" w14:textId="18F0C6AA"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2.6.5</w:t>
            </w:r>
          </w:p>
        </w:tc>
        <w:tc>
          <w:tcPr>
            <w:tcW w:w="6622" w:type="dxa"/>
            <w:shd w:val="clear" w:color="auto" w:fill="auto"/>
            <w:hideMark/>
          </w:tcPr>
          <w:p w14:paraId="2C4A0634" w14:textId="539E1481" w:rsidR="00DB6846" w:rsidRDefault="00DB6846" w:rsidP="00DB6846">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How does the board follow up on matters reported to them?</w:t>
            </w:r>
          </w:p>
          <w:p w14:paraId="72856DC1"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2EDCC6D1" w14:textId="77777777" w:rsidR="00DB6846" w:rsidRPr="0020498A"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(In your response, please provide an explanation of how the board follows up on matters reported to them and provide evidence to support your submission)</w:t>
            </w:r>
          </w:p>
          <w:p w14:paraId="4F12FBC2" w14:textId="35570D66"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26512283"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1A5B7AF"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CD2B10" w:rsidRPr="00E93678" w14:paraId="59AE9E9E" w14:textId="77777777" w:rsidTr="001745E9">
        <w:trPr>
          <w:trHeight w:val="600"/>
        </w:trPr>
        <w:tc>
          <w:tcPr>
            <w:tcW w:w="1203" w:type="dxa"/>
            <w:gridSpan w:val="2"/>
            <w:shd w:val="clear" w:color="auto" w:fill="auto"/>
            <w:noWrap/>
          </w:tcPr>
          <w:p w14:paraId="6FB3E21B" w14:textId="2A75A491" w:rsidR="00CD2B10" w:rsidRDefault="00F162F1">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2.6.</w:t>
            </w:r>
            <w:r w:rsidR="00436506">
              <w:rPr>
                <w:rFonts w:ascii="Calibri" w:eastAsia="Times New Roman" w:hAnsi="Calibri" w:cs="Calibri"/>
                <w:color w:val="000000"/>
                <w:sz w:val="24"/>
                <w:szCs w:val="24"/>
                <w:lang w:eastAsia="en-GB"/>
              </w:rPr>
              <w:t>6</w:t>
            </w:r>
          </w:p>
        </w:tc>
        <w:tc>
          <w:tcPr>
            <w:tcW w:w="6622" w:type="dxa"/>
            <w:shd w:val="clear" w:color="auto" w:fill="auto"/>
          </w:tcPr>
          <w:p w14:paraId="6B4597A6" w14:textId="7485C380" w:rsidR="00F162F1" w:rsidRDefault="00F162F1" w:rsidP="00F162F1">
            <w:pPr>
              <w:spacing w:after="0" w:line="240" w:lineRule="auto"/>
              <w:rPr>
                <w:rFonts w:ascii="Calibri" w:eastAsia="Times New Roman" w:hAnsi="Calibri" w:cs="Calibri"/>
                <w:b/>
                <w:bCs/>
                <w:color w:val="000000"/>
                <w:sz w:val="24"/>
                <w:szCs w:val="24"/>
                <w:lang w:eastAsia="en-GB"/>
              </w:rPr>
            </w:pPr>
            <w:r w:rsidRPr="00D44E11">
              <w:rPr>
                <w:rFonts w:ascii="Calibri" w:eastAsia="Times New Roman" w:hAnsi="Calibri" w:cs="Calibri"/>
                <w:b/>
                <w:bCs/>
                <w:color w:val="000000"/>
                <w:sz w:val="24"/>
                <w:szCs w:val="24"/>
                <w:lang w:eastAsia="en-GB"/>
              </w:rPr>
              <w:t>What is the Board and Senior Management</w:t>
            </w:r>
            <w:r>
              <w:rPr>
                <w:rFonts w:ascii="Calibri" w:eastAsia="Times New Roman" w:hAnsi="Calibri" w:cs="Calibri"/>
                <w:b/>
                <w:bCs/>
                <w:color w:val="000000"/>
                <w:sz w:val="24"/>
                <w:szCs w:val="24"/>
                <w:lang w:eastAsia="en-GB"/>
              </w:rPr>
              <w:t>’</w:t>
            </w:r>
            <w:r w:rsidRPr="00D44E11">
              <w:rPr>
                <w:rFonts w:ascii="Calibri" w:eastAsia="Times New Roman" w:hAnsi="Calibri" w:cs="Calibri"/>
                <w:b/>
                <w:bCs/>
                <w:color w:val="000000"/>
                <w:sz w:val="24"/>
                <w:szCs w:val="24"/>
                <w:lang w:eastAsia="en-GB"/>
              </w:rPr>
              <w:t xml:space="preserve">s assessment of the effectiveness of the </w:t>
            </w:r>
            <w:r>
              <w:rPr>
                <w:rFonts w:ascii="Calibri" w:eastAsia="Times New Roman" w:hAnsi="Calibri" w:cs="Calibri"/>
                <w:b/>
                <w:bCs/>
                <w:color w:val="000000"/>
                <w:sz w:val="24"/>
                <w:szCs w:val="24"/>
                <w:lang w:eastAsia="en-GB"/>
              </w:rPr>
              <w:t>CMO’s Board</w:t>
            </w:r>
            <w:r w:rsidRPr="00D44E11">
              <w:rPr>
                <w:rFonts w:ascii="Calibri" w:eastAsia="Times New Roman" w:hAnsi="Calibri" w:cs="Calibri"/>
                <w:b/>
                <w:bCs/>
                <w:color w:val="000000"/>
                <w:sz w:val="24"/>
                <w:szCs w:val="24"/>
                <w:lang w:eastAsia="en-GB"/>
              </w:rPr>
              <w:t>?</w:t>
            </w:r>
          </w:p>
          <w:p w14:paraId="67D7ABEB" w14:textId="77777777" w:rsidR="00F162F1" w:rsidRPr="00D44E11" w:rsidRDefault="00F162F1" w:rsidP="00F162F1">
            <w:pPr>
              <w:spacing w:after="0" w:line="240" w:lineRule="auto"/>
              <w:rPr>
                <w:rFonts w:ascii="Calibri" w:eastAsia="Times New Roman" w:hAnsi="Calibri" w:cs="Calibri"/>
                <w:b/>
                <w:bCs/>
                <w:color w:val="000000"/>
                <w:sz w:val="24"/>
                <w:szCs w:val="24"/>
                <w:lang w:eastAsia="en-GB"/>
              </w:rPr>
            </w:pPr>
          </w:p>
          <w:p w14:paraId="62F624E3" w14:textId="623218B9" w:rsidR="00CD2B10" w:rsidRPr="00476B39" w:rsidRDefault="00F162F1" w:rsidP="0020498A">
            <w:pPr>
              <w:shd w:val="clear" w:color="auto" w:fill="FFF2CC" w:themeFill="accent4" w:themeFillTint="33"/>
              <w:spacing w:after="0" w:line="240" w:lineRule="auto"/>
              <w:rPr>
                <w:rFonts w:ascii="Calibri" w:eastAsia="Times New Roman" w:hAnsi="Calibri" w:cs="Calibri"/>
                <w:b/>
                <w:bCs/>
                <w:color w:val="000000"/>
                <w:sz w:val="24"/>
                <w:szCs w:val="24"/>
                <w:lang w:eastAsia="en-GB"/>
              </w:rPr>
            </w:pPr>
            <w:r w:rsidRPr="00A1478F">
              <w:rPr>
                <w:rFonts w:ascii="Calibri" w:eastAsia="Times New Roman" w:hAnsi="Calibri" w:cs="Calibri"/>
                <w:i/>
                <w:iCs/>
                <w:color w:val="833C0B" w:themeColor="accent2" w:themeShade="80"/>
                <w:shd w:val="clear" w:color="auto" w:fill="FFF2CC" w:themeFill="accent4" w:themeFillTint="33"/>
                <w:lang w:eastAsia="en-GB"/>
              </w:rPr>
              <w:t>The Assessment should provide the rationale for management and the Board’s conclusions. Where possible, proposed actions to address short comings should be indicated. If possible, CMO’s should include performance data to evidence their assertions</w:t>
            </w:r>
            <w:r>
              <w:rPr>
                <w:rFonts w:ascii="Calibri" w:eastAsia="Times New Roman" w:hAnsi="Calibri" w:cs="Calibri"/>
                <w:i/>
                <w:iCs/>
                <w:color w:val="833C0B" w:themeColor="accent2" w:themeShade="80"/>
                <w:shd w:val="clear" w:color="auto" w:fill="FFF2CC" w:themeFill="accent4" w:themeFillTint="33"/>
                <w:lang w:eastAsia="en-GB"/>
              </w:rPr>
              <w:t>.</w:t>
            </w:r>
          </w:p>
        </w:tc>
        <w:tc>
          <w:tcPr>
            <w:tcW w:w="1265" w:type="dxa"/>
            <w:shd w:val="clear" w:color="auto" w:fill="auto"/>
            <w:noWrap/>
          </w:tcPr>
          <w:p w14:paraId="17F1F4B4" w14:textId="77777777" w:rsidR="00CD2B10" w:rsidRPr="00E93678" w:rsidRDefault="00CD2B10"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tcPr>
          <w:p w14:paraId="384567DF" w14:textId="77777777" w:rsidR="00CD2B10" w:rsidRPr="00E93678" w:rsidRDefault="00CD2B10" w:rsidP="00DB6846">
            <w:pPr>
              <w:spacing w:after="0" w:line="240" w:lineRule="auto"/>
              <w:rPr>
                <w:rFonts w:ascii="Times New Roman" w:eastAsia="Times New Roman" w:hAnsi="Times New Roman" w:cs="Times New Roman"/>
                <w:sz w:val="24"/>
                <w:szCs w:val="24"/>
                <w:lang w:eastAsia="en-GB"/>
              </w:rPr>
            </w:pPr>
          </w:p>
        </w:tc>
      </w:tr>
      <w:tr w:rsidR="00DB6846" w:rsidRPr="00FE3F4E" w14:paraId="1561839A" w14:textId="77777777" w:rsidTr="0020498A">
        <w:trPr>
          <w:trHeight w:val="300"/>
        </w:trPr>
        <w:tc>
          <w:tcPr>
            <w:tcW w:w="1203" w:type="dxa"/>
            <w:gridSpan w:val="2"/>
            <w:shd w:val="clear" w:color="auto" w:fill="002060"/>
            <w:noWrap/>
            <w:hideMark/>
          </w:tcPr>
          <w:p w14:paraId="523BEE87" w14:textId="64EB0B3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2.7</w:t>
            </w:r>
          </w:p>
        </w:tc>
        <w:tc>
          <w:tcPr>
            <w:tcW w:w="6622" w:type="dxa"/>
            <w:shd w:val="clear" w:color="auto" w:fill="002060"/>
            <w:noWrap/>
          </w:tcPr>
          <w:p w14:paraId="603A7FA4" w14:textId="535DE71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SENIOR MANAGEMENT</w:t>
            </w:r>
          </w:p>
        </w:tc>
        <w:tc>
          <w:tcPr>
            <w:tcW w:w="1265" w:type="dxa"/>
            <w:shd w:val="clear" w:color="auto" w:fill="002060"/>
            <w:noWrap/>
          </w:tcPr>
          <w:p w14:paraId="3F3FA52C" w14:textId="7777777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p>
        </w:tc>
        <w:tc>
          <w:tcPr>
            <w:tcW w:w="6220" w:type="dxa"/>
            <w:gridSpan w:val="2"/>
            <w:shd w:val="clear" w:color="auto" w:fill="002060"/>
            <w:noWrap/>
          </w:tcPr>
          <w:p w14:paraId="07B066B9" w14:textId="7777777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p>
        </w:tc>
      </w:tr>
      <w:tr w:rsidR="00DB6846" w:rsidRPr="00E93678" w14:paraId="5D9685CA" w14:textId="77777777" w:rsidTr="0020498A">
        <w:trPr>
          <w:trHeight w:val="300"/>
        </w:trPr>
        <w:tc>
          <w:tcPr>
            <w:tcW w:w="1203" w:type="dxa"/>
            <w:gridSpan w:val="2"/>
            <w:shd w:val="clear" w:color="auto" w:fill="2E74B5" w:themeFill="accent5" w:themeFillShade="BF"/>
            <w:noWrap/>
          </w:tcPr>
          <w:p w14:paraId="59026DDB" w14:textId="7777777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24"/>
                <w:szCs w:val="24"/>
                <w:lang w:eastAsia="en-GB"/>
              </w:rPr>
              <w:t>REF</w:t>
            </w:r>
          </w:p>
        </w:tc>
        <w:tc>
          <w:tcPr>
            <w:tcW w:w="6622" w:type="dxa"/>
            <w:shd w:val="clear" w:color="auto" w:fill="2E74B5" w:themeFill="accent5" w:themeFillShade="BF"/>
            <w:noWrap/>
          </w:tcPr>
          <w:p w14:paraId="4D3D4C44" w14:textId="77777777" w:rsidR="00DB6846"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24"/>
                <w:szCs w:val="24"/>
                <w:lang w:eastAsia="en-GB"/>
              </w:rPr>
              <w:t>Question/ Information requested</w:t>
            </w:r>
          </w:p>
        </w:tc>
        <w:tc>
          <w:tcPr>
            <w:tcW w:w="1265" w:type="dxa"/>
            <w:shd w:val="clear" w:color="auto" w:fill="2E74B5" w:themeFill="accent5" w:themeFillShade="BF"/>
            <w:noWrap/>
          </w:tcPr>
          <w:p w14:paraId="43A3A126" w14:textId="77777777" w:rsidR="00DB6846" w:rsidRPr="00E93678" w:rsidRDefault="00DB6846" w:rsidP="00DB6846">
            <w:pPr>
              <w:spacing w:after="0" w:line="240" w:lineRule="auto"/>
              <w:rPr>
                <w:b/>
                <w:bCs/>
                <w:sz w:val="24"/>
                <w:szCs w:val="24"/>
              </w:rPr>
            </w:pPr>
            <w:r w:rsidRPr="00FE3F4E">
              <w:rPr>
                <w:b/>
                <w:bCs/>
                <w:color w:val="FFFFFF" w:themeColor="background1"/>
                <w:sz w:val="24"/>
                <w:szCs w:val="24"/>
              </w:rPr>
              <w:t>YES/ NO/ N</w:t>
            </w:r>
            <w:r>
              <w:rPr>
                <w:b/>
                <w:bCs/>
                <w:color w:val="FFFFFF" w:themeColor="background1"/>
                <w:sz w:val="24"/>
                <w:szCs w:val="24"/>
              </w:rPr>
              <w:t>ot Applicable</w:t>
            </w:r>
          </w:p>
        </w:tc>
        <w:tc>
          <w:tcPr>
            <w:tcW w:w="6220" w:type="dxa"/>
            <w:gridSpan w:val="2"/>
            <w:shd w:val="clear" w:color="auto" w:fill="2E74B5" w:themeFill="accent5" w:themeFillShade="BF"/>
            <w:noWrap/>
          </w:tcPr>
          <w:p w14:paraId="7769FD7A" w14:textId="77777777" w:rsidR="00DB6846" w:rsidRDefault="00DB6846" w:rsidP="00DB6846">
            <w:pPr>
              <w:spacing w:after="0" w:line="240" w:lineRule="auto"/>
              <w:rPr>
                <w:b/>
                <w:bCs/>
                <w:color w:val="FFFFFF" w:themeColor="background1"/>
                <w:sz w:val="24"/>
                <w:szCs w:val="24"/>
              </w:rPr>
            </w:pPr>
            <w:r w:rsidRPr="00FE3F4E">
              <w:rPr>
                <w:b/>
                <w:bCs/>
                <w:color w:val="FFFFFF" w:themeColor="background1"/>
                <w:sz w:val="24"/>
                <w:szCs w:val="24"/>
              </w:rPr>
              <w:t>EXPLANATIONS/ RATIONALE/ EVIDENCE FOR RESPONSES</w:t>
            </w:r>
          </w:p>
          <w:p w14:paraId="382E26E2" w14:textId="77777777" w:rsidR="00DB6846" w:rsidRPr="00E93678" w:rsidRDefault="00DB6846" w:rsidP="00DB6846">
            <w:pPr>
              <w:spacing w:after="0" w:line="240" w:lineRule="auto"/>
              <w:rPr>
                <w:b/>
                <w:bCs/>
                <w:sz w:val="24"/>
                <w:szCs w:val="24"/>
              </w:rPr>
            </w:pPr>
          </w:p>
        </w:tc>
      </w:tr>
      <w:tr w:rsidR="00DB6846" w:rsidRPr="00E93678" w14:paraId="798B7308" w14:textId="77777777" w:rsidTr="0020498A">
        <w:trPr>
          <w:trHeight w:val="600"/>
        </w:trPr>
        <w:tc>
          <w:tcPr>
            <w:tcW w:w="1203" w:type="dxa"/>
            <w:gridSpan w:val="2"/>
            <w:shd w:val="clear" w:color="auto" w:fill="auto"/>
            <w:noWrap/>
            <w:hideMark/>
          </w:tcPr>
          <w:p w14:paraId="39B42389" w14:textId="67A9D48C"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2.7.1</w:t>
            </w:r>
          </w:p>
        </w:tc>
        <w:tc>
          <w:tcPr>
            <w:tcW w:w="6622" w:type="dxa"/>
            <w:shd w:val="clear" w:color="auto" w:fill="auto"/>
            <w:hideMark/>
          </w:tcPr>
          <w:p w14:paraId="2922D201" w14:textId="03D07D9A" w:rsidR="00DB6846" w:rsidRDefault="00DB6846" w:rsidP="00DB6846">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What tools does management use to stay abreast with the affairs of the institution?</w:t>
            </w:r>
          </w:p>
          <w:p w14:paraId="706F336A"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4EC42319" w14:textId="7370BB63" w:rsidR="00DB6846" w:rsidRPr="0020498A" w:rsidRDefault="00DB6846" w:rsidP="0020498A">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(In your response, please provide a high-level summary of what tools management uses to stay abreast with the affairs of the institution. The Commission may request evidence such as minutes, reports etc.)</w:t>
            </w:r>
          </w:p>
        </w:tc>
        <w:tc>
          <w:tcPr>
            <w:tcW w:w="1265" w:type="dxa"/>
            <w:shd w:val="clear" w:color="auto" w:fill="auto"/>
            <w:noWrap/>
            <w:hideMark/>
          </w:tcPr>
          <w:p w14:paraId="5583583D"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2ADCF40D"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22BE4453" w14:textId="77777777" w:rsidTr="0020498A">
        <w:trPr>
          <w:trHeight w:val="600"/>
        </w:trPr>
        <w:tc>
          <w:tcPr>
            <w:tcW w:w="1203" w:type="dxa"/>
            <w:gridSpan w:val="2"/>
            <w:shd w:val="clear" w:color="auto" w:fill="auto"/>
            <w:noWrap/>
            <w:hideMark/>
          </w:tcPr>
          <w:p w14:paraId="75C8F1B7" w14:textId="46D1BB47"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2.7.2</w:t>
            </w:r>
          </w:p>
        </w:tc>
        <w:tc>
          <w:tcPr>
            <w:tcW w:w="6622" w:type="dxa"/>
            <w:shd w:val="clear" w:color="auto" w:fill="auto"/>
            <w:hideMark/>
          </w:tcPr>
          <w:p w14:paraId="1CD6EF4F" w14:textId="75146BBB" w:rsidR="00DB6846" w:rsidRDefault="00DB6846" w:rsidP="00DB6846">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How does management inform the board of these matters and how often is this done?</w:t>
            </w:r>
          </w:p>
          <w:p w14:paraId="2B75D973" w14:textId="77777777" w:rsidR="00DB6846" w:rsidRDefault="00DB6846" w:rsidP="00DB6846">
            <w:pPr>
              <w:spacing w:after="0" w:line="240" w:lineRule="auto"/>
              <w:rPr>
                <w:rFonts w:ascii="Calibri" w:eastAsia="Times New Roman" w:hAnsi="Calibri" w:cs="Calibri"/>
                <w:color w:val="000000"/>
                <w:sz w:val="24"/>
                <w:szCs w:val="24"/>
                <w:lang w:eastAsia="en-GB"/>
              </w:rPr>
            </w:pPr>
          </w:p>
          <w:p w14:paraId="38EDE467" w14:textId="60050483" w:rsidR="00DB6846" w:rsidRPr="0020498A" w:rsidRDefault="00DB6846" w:rsidP="0020498A">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(In your response, please provide a high-level summary of how management informs the board of matters relating to the affairs of the institution uses to stay abreast with the affairs of the institution. The Commission may request evidence such as minutes, reports etc.)</w:t>
            </w:r>
          </w:p>
        </w:tc>
        <w:tc>
          <w:tcPr>
            <w:tcW w:w="1265" w:type="dxa"/>
            <w:shd w:val="clear" w:color="auto" w:fill="auto"/>
            <w:noWrap/>
            <w:hideMark/>
          </w:tcPr>
          <w:p w14:paraId="1960250D"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187A3134"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377E9BDD" w14:textId="77777777" w:rsidTr="0020498A">
        <w:trPr>
          <w:trHeight w:val="300"/>
        </w:trPr>
        <w:tc>
          <w:tcPr>
            <w:tcW w:w="1203" w:type="dxa"/>
            <w:gridSpan w:val="2"/>
            <w:shd w:val="clear" w:color="auto" w:fill="auto"/>
            <w:noWrap/>
            <w:hideMark/>
          </w:tcPr>
          <w:p w14:paraId="784FF2F9" w14:textId="770A6570"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2.7.3</w:t>
            </w:r>
          </w:p>
        </w:tc>
        <w:tc>
          <w:tcPr>
            <w:tcW w:w="6622" w:type="dxa"/>
            <w:shd w:val="clear" w:color="auto" w:fill="auto"/>
            <w:noWrap/>
            <w:hideMark/>
          </w:tcPr>
          <w:p w14:paraId="04391219" w14:textId="1E8A03E4" w:rsidR="00DB6846" w:rsidRDefault="00DB6846" w:rsidP="00DB6846">
            <w:pPr>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b/>
                <w:bCs/>
                <w:color w:val="000000"/>
                <w:sz w:val="24"/>
                <w:szCs w:val="24"/>
                <w:lang w:eastAsia="en-GB"/>
              </w:rPr>
              <w:t xml:space="preserve">How does management follow up on these </w:t>
            </w:r>
            <w:r w:rsidR="0061372B" w:rsidRPr="0020498A">
              <w:rPr>
                <w:rFonts w:ascii="Calibri" w:eastAsia="Times New Roman" w:hAnsi="Calibri" w:cs="Calibri"/>
                <w:b/>
                <w:bCs/>
                <w:color w:val="000000"/>
                <w:sz w:val="24"/>
                <w:szCs w:val="24"/>
                <w:lang w:eastAsia="en-GB"/>
              </w:rPr>
              <w:t>matters?</w:t>
            </w:r>
          </w:p>
          <w:p w14:paraId="70C7A547" w14:textId="77777777" w:rsidR="00DB6846" w:rsidRPr="0020498A" w:rsidRDefault="00DB6846" w:rsidP="00DB6846">
            <w:pPr>
              <w:spacing w:after="0" w:line="240" w:lineRule="auto"/>
              <w:rPr>
                <w:rFonts w:ascii="Calibri" w:eastAsia="Times New Roman" w:hAnsi="Calibri" w:cs="Calibri"/>
                <w:i/>
                <w:iCs/>
                <w:color w:val="833C0B" w:themeColor="accent2" w:themeShade="80"/>
                <w:lang w:eastAsia="en-GB"/>
              </w:rPr>
            </w:pPr>
          </w:p>
          <w:p w14:paraId="2E293DF5" w14:textId="747B0140" w:rsidR="00DB6846" w:rsidRPr="0020498A" w:rsidRDefault="00DB6846" w:rsidP="0020498A">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(In your response, please provide a high-level summary of how management follows up on matters raised by the board. The Commission may request evidence such as minutes, reports etc.)</w:t>
            </w:r>
          </w:p>
        </w:tc>
        <w:tc>
          <w:tcPr>
            <w:tcW w:w="1265" w:type="dxa"/>
            <w:shd w:val="clear" w:color="auto" w:fill="auto"/>
            <w:noWrap/>
            <w:hideMark/>
          </w:tcPr>
          <w:p w14:paraId="7F3AB173"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09B673A1"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F162F1" w:rsidRPr="00E93678" w14:paraId="20EAC9C2" w14:textId="77777777" w:rsidTr="001745E9">
        <w:trPr>
          <w:trHeight w:val="300"/>
        </w:trPr>
        <w:tc>
          <w:tcPr>
            <w:tcW w:w="1203" w:type="dxa"/>
            <w:gridSpan w:val="2"/>
            <w:shd w:val="clear" w:color="auto" w:fill="auto"/>
            <w:noWrap/>
          </w:tcPr>
          <w:p w14:paraId="1AB2966E" w14:textId="4292C424" w:rsidR="00F162F1" w:rsidRDefault="0000596F">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2.7.4</w:t>
            </w:r>
          </w:p>
        </w:tc>
        <w:tc>
          <w:tcPr>
            <w:tcW w:w="6622" w:type="dxa"/>
            <w:shd w:val="clear" w:color="auto" w:fill="auto"/>
            <w:noWrap/>
          </w:tcPr>
          <w:p w14:paraId="762BBF97" w14:textId="25A295BF" w:rsidR="00F162F1" w:rsidRDefault="00F162F1" w:rsidP="00F162F1">
            <w:pPr>
              <w:spacing w:after="0" w:line="240" w:lineRule="auto"/>
              <w:rPr>
                <w:rFonts w:ascii="Calibri" w:eastAsia="Times New Roman" w:hAnsi="Calibri" w:cs="Calibri"/>
                <w:b/>
                <w:bCs/>
                <w:color w:val="000000"/>
                <w:sz w:val="24"/>
                <w:szCs w:val="24"/>
                <w:lang w:eastAsia="en-GB"/>
              </w:rPr>
            </w:pPr>
            <w:r w:rsidRPr="00D44E11">
              <w:rPr>
                <w:rFonts w:ascii="Calibri" w:eastAsia="Times New Roman" w:hAnsi="Calibri" w:cs="Calibri"/>
                <w:b/>
                <w:bCs/>
                <w:color w:val="000000"/>
                <w:sz w:val="24"/>
                <w:szCs w:val="24"/>
                <w:lang w:eastAsia="en-GB"/>
              </w:rPr>
              <w:t>What is the Board and Senior Management</w:t>
            </w:r>
            <w:r>
              <w:rPr>
                <w:rFonts w:ascii="Calibri" w:eastAsia="Times New Roman" w:hAnsi="Calibri" w:cs="Calibri"/>
                <w:b/>
                <w:bCs/>
                <w:color w:val="000000"/>
                <w:sz w:val="24"/>
                <w:szCs w:val="24"/>
                <w:lang w:eastAsia="en-GB"/>
              </w:rPr>
              <w:t>’</w:t>
            </w:r>
            <w:r w:rsidRPr="00D44E11">
              <w:rPr>
                <w:rFonts w:ascii="Calibri" w:eastAsia="Times New Roman" w:hAnsi="Calibri" w:cs="Calibri"/>
                <w:b/>
                <w:bCs/>
                <w:color w:val="000000"/>
                <w:sz w:val="24"/>
                <w:szCs w:val="24"/>
                <w:lang w:eastAsia="en-GB"/>
              </w:rPr>
              <w:t xml:space="preserve">s assessment of the effectiveness of the </w:t>
            </w:r>
            <w:r>
              <w:rPr>
                <w:rFonts w:ascii="Calibri" w:eastAsia="Times New Roman" w:hAnsi="Calibri" w:cs="Calibri"/>
                <w:b/>
                <w:bCs/>
                <w:color w:val="000000"/>
                <w:sz w:val="24"/>
                <w:szCs w:val="24"/>
                <w:lang w:eastAsia="en-GB"/>
              </w:rPr>
              <w:t>CMO’s Senior Management</w:t>
            </w:r>
            <w:r w:rsidRPr="00D44E11">
              <w:rPr>
                <w:rFonts w:ascii="Calibri" w:eastAsia="Times New Roman" w:hAnsi="Calibri" w:cs="Calibri"/>
                <w:b/>
                <w:bCs/>
                <w:color w:val="000000"/>
                <w:sz w:val="24"/>
                <w:szCs w:val="24"/>
                <w:lang w:eastAsia="en-GB"/>
              </w:rPr>
              <w:t>?</w:t>
            </w:r>
          </w:p>
          <w:p w14:paraId="0761FB98" w14:textId="77777777" w:rsidR="00F162F1" w:rsidRPr="00D44E11" w:rsidRDefault="00F162F1" w:rsidP="00F162F1">
            <w:pPr>
              <w:spacing w:after="0" w:line="240" w:lineRule="auto"/>
              <w:rPr>
                <w:rFonts w:ascii="Calibri" w:eastAsia="Times New Roman" w:hAnsi="Calibri" w:cs="Calibri"/>
                <w:b/>
                <w:bCs/>
                <w:color w:val="000000"/>
                <w:sz w:val="24"/>
                <w:szCs w:val="24"/>
                <w:lang w:eastAsia="en-GB"/>
              </w:rPr>
            </w:pPr>
          </w:p>
          <w:p w14:paraId="54FDB3E2" w14:textId="3762CFBE" w:rsidR="00F162F1" w:rsidRPr="00A1478F" w:rsidRDefault="00F162F1" w:rsidP="00F162F1">
            <w:pPr>
              <w:shd w:val="clear" w:color="auto" w:fill="FFF2CC" w:themeFill="accent4" w:themeFillTint="33"/>
              <w:spacing w:after="0" w:line="240" w:lineRule="auto"/>
              <w:rPr>
                <w:rFonts w:ascii="Calibri" w:eastAsia="Times New Roman" w:hAnsi="Calibri" w:cs="Calibri"/>
                <w:i/>
                <w:iCs/>
                <w:color w:val="833C0B" w:themeColor="accent2" w:themeShade="80"/>
                <w:shd w:val="clear" w:color="auto" w:fill="FFF2CC" w:themeFill="accent4" w:themeFillTint="33"/>
                <w:lang w:eastAsia="en-GB"/>
              </w:rPr>
            </w:pPr>
            <w:r w:rsidRPr="00A1478F">
              <w:rPr>
                <w:rFonts w:ascii="Calibri" w:eastAsia="Times New Roman" w:hAnsi="Calibri" w:cs="Calibri"/>
                <w:i/>
                <w:iCs/>
                <w:color w:val="833C0B" w:themeColor="accent2" w:themeShade="80"/>
                <w:shd w:val="clear" w:color="auto" w:fill="FFF2CC" w:themeFill="accent4" w:themeFillTint="33"/>
                <w:lang w:eastAsia="en-GB"/>
              </w:rPr>
              <w:t xml:space="preserve">The Assessment should provide the rationale for management and the Board’s conclusions. Where possible, proposed actions to address short comings should be indicated. If possible, CMO’s should include performance data to evidence their assertions </w:t>
            </w:r>
            <w:r w:rsidR="0061372B" w:rsidRPr="00A1478F">
              <w:rPr>
                <w:rFonts w:ascii="Calibri" w:eastAsia="Times New Roman" w:hAnsi="Calibri" w:cs="Calibri"/>
                <w:i/>
                <w:iCs/>
                <w:color w:val="833C0B" w:themeColor="accent2" w:themeShade="80"/>
                <w:shd w:val="clear" w:color="auto" w:fill="FFF2CC" w:themeFill="accent4" w:themeFillTint="33"/>
                <w:lang w:eastAsia="en-GB"/>
              </w:rPr>
              <w:t>e.g.,</w:t>
            </w:r>
            <w:r w:rsidRPr="00A1478F">
              <w:rPr>
                <w:rFonts w:ascii="Calibri" w:eastAsia="Times New Roman" w:hAnsi="Calibri" w:cs="Calibri"/>
                <w:i/>
                <w:iCs/>
                <w:color w:val="833C0B" w:themeColor="accent2" w:themeShade="80"/>
                <w:shd w:val="clear" w:color="auto" w:fill="FFF2CC" w:themeFill="accent4" w:themeFillTint="33"/>
                <w:lang w:eastAsia="en-GB"/>
              </w:rPr>
              <w:t xml:space="preserve"> KPIs </w:t>
            </w:r>
          </w:p>
          <w:p w14:paraId="5041B767" w14:textId="0A9DC79C" w:rsidR="00F162F1" w:rsidRPr="00476B39" w:rsidRDefault="00F162F1" w:rsidP="00F162F1">
            <w:pPr>
              <w:spacing w:after="0" w:line="240" w:lineRule="auto"/>
              <w:rPr>
                <w:rFonts w:ascii="Calibri" w:eastAsia="Times New Roman" w:hAnsi="Calibri" w:cs="Calibri"/>
                <w:b/>
                <w:bCs/>
                <w:color w:val="000000"/>
                <w:sz w:val="24"/>
                <w:szCs w:val="24"/>
                <w:lang w:eastAsia="en-GB"/>
              </w:rPr>
            </w:pPr>
            <w:r w:rsidRPr="00A1478F">
              <w:rPr>
                <w:rFonts w:ascii="Calibri" w:eastAsia="Times New Roman" w:hAnsi="Calibri" w:cs="Calibri"/>
                <w:i/>
                <w:iCs/>
                <w:color w:val="833C0B" w:themeColor="accent2" w:themeShade="80"/>
                <w:shd w:val="clear" w:color="auto" w:fill="FFF2CC" w:themeFill="accent4" w:themeFillTint="33"/>
                <w:lang w:eastAsia="en-GB"/>
              </w:rPr>
              <w:t xml:space="preserve">Explanations should include CMOs assessment as to how effectively the CMO, its Board, Senior Management or Staff have implemented the strategies, policies, and procedures as part of </w:t>
            </w:r>
            <w:r w:rsidR="0000596F">
              <w:rPr>
                <w:rFonts w:ascii="Calibri" w:eastAsia="Times New Roman" w:hAnsi="Calibri" w:cs="Calibri"/>
                <w:i/>
                <w:iCs/>
                <w:color w:val="833C0B" w:themeColor="accent2" w:themeShade="80"/>
                <w:shd w:val="clear" w:color="auto" w:fill="FFF2CC" w:themeFill="accent4" w:themeFillTint="33"/>
                <w:lang w:eastAsia="en-GB"/>
              </w:rPr>
              <w:t>its Senior Management</w:t>
            </w:r>
            <w:r>
              <w:rPr>
                <w:rFonts w:ascii="Calibri" w:eastAsia="Times New Roman" w:hAnsi="Calibri" w:cs="Calibri"/>
                <w:i/>
                <w:iCs/>
                <w:color w:val="833C0B" w:themeColor="accent2" w:themeShade="80"/>
                <w:shd w:val="clear" w:color="auto" w:fill="FFF2CC" w:themeFill="accent4" w:themeFillTint="33"/>
                <w:lang w:eastAsia="en-GB"/>
              </w:rPr>
              <w:t xml:space="preserve"> function.</w:t>
            </w:r>
          </w:p>
        </w:tc>
        <w:tc>
          <w:tcPr>
            <w:tcW w:w="1265" w:type="dxa"/>
            <w:shd w:val="clear" w:color="auto" w:fill="auto"/>
            <w:noWrap/>
          </w:tcPr>
          <w:p w14:paraId="0425C22A" w14:textId="77777777" w:rsidR="00F162F1" w:rsidRPr="00E93678" w:rsidRDefault="00F162F1"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tcPr>
          <w:p w14:paraId="37966D45" w14:textId="77777777" w:rsidR="00F162F1" w:rsidRPr="00E93678" w:rsidRDefault="00F162F1" w:rsidP="00DB6846">
            <w:pPr>
              <w:spacing w:after="0" w:line="240" w:lineRule="auto"/>
              <w:rPr>
                <w:rFonts w:ascii="Times New Roman" w:eastAsia="Times New Roman" w:hAnsi="Times New Roman" w:cs="Times New Roman"/>
                <w:sz w:val="24"/>
                <w:szCs w:val="24"/>
                <w:lang w:eastAsia="en-GB"/>
              </w:rPr>
            </w:pPr>
          </w:p>
        </w:tc>
      </w:tr>
      <w:tr w:rsidR="00DB6846" w:rsidRPr="00FE3F4E" w14:paraId="7879D617" w14:textId="77777777" w:rsidTr="0020498A">
        <w:trPr>
          <w:trHeight w:val="300"/>
        </w:trPr>
        <w:tc>
          <w:tcPr>
            <w:tcW w:w="1203" w:type="dxa"/>
            <w:gridSpan w:val="2"/>
            <w:shd w:val="clear" w:color="auto" w:fill="002060"/>
            <w:noWrap/>
            <w:hideMark/>
          </w:tcPr>
          <w:p w14:paraId="5A88CF09" w14:textId="4E26921D"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2.8</w:t>
            </w:r>
          </w:p>
        </w:tc>
        <w:tc>
          <w:tcPr>
            <w:tcW w:w="6622" w:type="dxa"/>
            <w:shd w:val="clear" w:color="auto" w:fill="002060"/>
            <w:noWrap/>
          </w:tcPr>
          <w:p w14:paraId="4D7B649C" w14:textId="770F66DE"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32"/>
                <w:szCs w:val="32"/>
                <w:lang w:eastAsia="en-GB"/>
              </w:rPr>
              <w:t>INTERNAL AUDIT FUNCTION</w:t>
            </w:r>
          </w:p>
        </w:tc>
        <w:tc>
          <w:tcPr>
            <w:tcW w:w="1265" w:type="dxa"/>
            <w:shd w:val="clear" w:color="auto" w:fill="002060"/>
            <w:noWrap/>
          </w:tcPr>
          <w:p w14:paraId="11CF946F" w14:textId="7777777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p>
        </w:tc>
        <w:tc>
          <w:tcPr>
            <w:tcW w:w="6220" w:type="dxa"/>
            <w:gridSpan w:val="2"/>
            <w:shd w:val="clear" w:color="auto" w:fill="002060"/>
            <w:noWrap/>
          </w:tcPr>
          <w:p w14:paraId="637E1F0B" w14:textId="7777777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p>
        </w:tc>
      </w:tr>
      <w:tr w:rsidR="00DB6846" w:rsidRPr="00E93678" w14:paraId="38F4FE69" w14:textId="77777777" w:rsidTr="0020498A">
        <w:trPr>
          <w:trHeight w:val="300"/>
        </w:trPr>
        <w:tc>
          <w:tcPr>
            <w:tcW w:w="1203" w:type="dxa"/>
            <w:gridSpan w:val="2"/>
            <w:shd w:val="clear" w:color="auto" w:fill="2E74B5" w:themeFill="accent5" w:themeFillShade="BF"/>
            <w:noWrap/>
          </w:tcPr>
          <w:p w14:paraId="75171C2D" w14:textId="77777777" w:rsidR="00DB6846" w:rsidRPr="00FE3F4E"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24"/>
                <w:szCs w:val="24"/>
                <w:lang w:eastAsia="en-GB"/>
              </w:rPr>
              <w:t>REF</w:t>
            </w:r>
          </w:p>
        </w:tc>
        <w:tc>
          <w:tcPr>
            <w:tcW w:w="6622" w:type="dxa"/>
            <w:shd w:val="clear" w:color="auto" w:fill="2E74B5" w:themeFill="accent5" w:themeFillShade="BF"/>
            <w:noWrap/>
          </w:tcPr>
          <w:p w14:paraId="12A0D2E0" w14:textId="77777777" w:rsidR="00DB6846" w:rsidRDefault="00DB6846" w:rsidP="00DB6846">
            <w:pPr>
              <w:spacing w:after="0" w:line="240" w:lineRule="auto"/>
              <w:rPr>
                <w:rFonts w:ascii="Calibri" w:eastAsia="Times New Roman" w:hAnsi="Calibri" w:cs="Calibri"/>
                <w:b/>
                <w:bCs/>
                <w:color w:val="FFFFFF" w:themeColor="background1"/>
                <w:sz w:val="32"/>
                <w:szCs w:val="32"/>
                <w:lang w:eastAsia="en-GB"/>
              </w:rPr>
            </w:pPr>
            <w:r>
              <w:rPr>
                <w:rFonts w:ascii="Calibri" w:eastAsia="Times New Roman" w:hAnsi="Calibri" w:cs="Calibri"/>
                <w:b/>
                <w:bCs/>
                <w:color w:val="FFFFFF" w:themeColor="background1"/>
                <w:sz w:val="24"/>
                <w:szCs w:val="24"/>
                <w:lang w:eastAsia="en-GB"/>
              </w:rPr>
              <w:t>Question/ Information requested</w:t>
            </w:r>
          </w:p>
        </w:tc>
        <w:tc>
          <w:tcPr>
            <w:tcW w:w="1265" w:type="dxa"/>
            <w:shd w:val="clear" w:color="auto" w:fill="2E74B5" w:themeFill="accent5" w:themeFillShade="BF"/>
            <w:noWrap/>
          </w:tcPr>
          <w:p w14:paraId="3EC69DD6" w14:textId="77777777" w:rsidR="00DB6846" w:rsidRPr="00E93678" w:rsidRDefault="00DB6846" w:rsidP="00DB6846">
            <w:pPr>
              <w:spacing w:after="0" w:line="240" w:lineRule="auto"/>
              <w:rPr>
                <w:b/>
                <w:bCs/>
                <w:sz w:val="24"/>
                <w:szCs w:val="24"/>
              </w:rPr>
            </w:pPr>
            <w:r w:rsidRPr="00FE3F4E">
              <w:rPr>
                <w:b/>
                <w:bCs/>
                <w:color w:val="FFFFFF" w:themeColor="background1"/>
                <w:sz w:val="24"/>
                <w:szCs w:val="24"/>
              </w:rPr>
              <w:t>YES/ NO/ N</w:t>
            </w:r>
            <w:r>
              <w:rPr>
                <w:b/>
                <w:bCs/>
                <w:color w:val="FFFFFF" w:themeColor="background1"/>
                <w:sz w:val="24"/>
                <w:szCs w:val="24"/>
              </w:rPr>
              <w:t>ot Applicable</w:t>
            </w:r>
          </w:p>
        </w:tc>
        <w:tc>
          <w:tcPr>
            <w:tcW w:w="6220" w:type="dxa"/>
            <w:gridSpan w:val="2"/>
            <w:shd w:val="clear" w:color="auto" w:fill="2E74B5" w:themeFill="accent5" w:themeFillShade="BF"/>
            <w:noWrap/>
          </w:tcPr>
          <w:p w14:paraId="64A1F900" w14:textId="77777777" w:rsidR="00DB6846" w:rsidRDefault="00DB6846" w:rsidP="00DB6846">
            <w:pPr>
              <w:spacing w:after="0" w:line="240" w:lineRule="auto"/>
              <w:rPr>
                <w:b/>
                <w:bCs/>
                <w:color w:val="FFFFFF" w:themeColor="background1"/>
                <w:sz w:val="24"/>
                <w:szCs w:val="24"/>
              </w:rPr>
            </w:pPr>
            <w:r w:rsidRPr="00FE3F4E">
              <w:rPr>
                <w:b/>
                <w:bCs/>
                <w:color w:val="FFFFFF" w:themeColor="background1"/>
                <w:sz w:val="24"/>
                <w:szCs w:val="24"/>
              </w:rPr>
              <w:t>EXPLANATIONS/ RATIONALE/ EVIDENCE FOR RESPONSES</w:t>
            </w:r>
          </w:p>
          <w:p w14:paraId="34DA622C" w14:textId="77777777" w:rsidR="00DB6846" w:rsidRPr="00E93678" w:rsidRDefault="00DB6846" w:rsidP="00DB6846">
            <w:pPr>
              <w:spacing w:after="0" w:line="240" w:lineRule="auto"/>
              <w:rPr>
                <w:b/>
                <w:bCs/>
                <w:sz w:val="24"/>
                <w:szCs w:val="24"/>
              </w:rPr>
            </w:pPr>
          </w:p>
        </w:tc>
      </w:tr>
      <w:tr w:rsidR="00DB6846" w:rsidRPr="00E93678" w14:paraId="08405128" w14:textId="77777777" w:rsidTr="0020498A">
        <w:trPr>
          <w:trHeight w:val="600"/>
        </w:trPr>
        <w:tc>
          <w:tcPr>
            <w:tcW w:w="1203" w:type="dxa"/>
            <w:gridSpan w:val="2"/>
            <w:shd w:val="clear" w:color="auto" w:fill="auto"/>
            <w:noWrap/>
            <w:hideMark/>
          </w:tcPr>
          <w:p w14:paraId="73AAF9EB" w14:textId="332D970B"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2.8.1</w:t>
            </w:r>
          </w:p>
        </w:tc>
        <w:tc>
          <w:tcPr>
            <w:tcW w:w="6622" w:type="dxa"/>
            <w:shd w:val="clear" w:color="auto" w:fill="auto"/>
            <w:hideMark/>
          </w:tcPr>
          <w:p w14:paraId="12626A0E" w14:textId="62C28287" w:rsidR="00DB6846" w:rsidRDefault="00DB6846" w:rsidP="00DB6846">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Does your company have an internal audit department/function?</w:t>
            </w:r>
          </w:p>
          <w:p w14:paraId="5B165E64"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648B4C89" w14:textId="5970B8DF" w:rsidR="00DB6846" w:rsidRPr="0020498A"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E93678">
              <w:rPr>
                <w:rFonts w:ascii="Calibri" w:eastAsia="Times New Roman" w:hAnsi="Calibri" w:cs="Calibri"/>
                <w:i/>
                <w:iCs/>
                <w:color w:val="833C0B" w:themeColor="accent2" w:themeShade="80"/>
                <w:sz w:val="24"/>
                <w:szCs w:val="24"/>
                <w:lang w:eastAsia="en-GB"/>
              </w:rPr>
              <w:lastRenderedPageBreak/>
              <w:t>(</w:t>
            </w:r>
            <w:r w:rsidRPr="0020498A">
              <w:rPr>
                <w:rFonts w:ascii="Calibri" w:eastAsia="Times New Roman" w:hAnsi="Calibri" w:cs="Calibri"/>
                <w:i/>
                <w:iCs/>
                <w:color w:val="833C0B" w:themeColor="accent2" w:themeShade="80"/>
                <w:lang w:eastAsia="en-GB"/>
              </w:rPr>
              <w:t xml:space="preserve">In your </w:t>
            </w:r>
            <w:r w:rsidR="0061372B" w:rsidRPr="0020498A">
              <w:rPr>
                <w:rFonts w:ascii="Calibri" w:eastAsia="Times New Roman" w:hAnsi="Calibri" w:cs="Calibri"/>
                <w:i/>
                <w:iCs/>
                <w:color w:val="833C0B" w:themeColor="accent2" w:themeShade="80"/>
                <w:lang w:eastAsia="en-GB"/>
              </w:rPr>
              <w:t>response,</w:t>
            </w:r>
            <w:r w:rsidRPr="0020498A">
              <w:rPr>
                <w:rFonts w:ascii="Calibri" w:eastAsia="Times New Roman" w:hAnsi="Calibri" w:cs="Calibri"/>
                <w:i/>
                <w:iCs/>
                <w:color w:val="833C0B" w:themeColor="accent2" w:themeShade="80"/>
                <w:lang w:eastAsia="en-GB"/>
              </w:rPr>
              <w:t xml:space="preserve"> please give a summary of the responsibilities of the internal audit function, the reporting structure of the IA, </w:t>
            </w:r>
            <w:r w:rsidR="0050544E" w:rsidRPr="0020498A">
              <w:rPr>
                <w:rFonts w:ascii="Calibri" w:eastAsia="Times New Roman" w:hAnsi="Calibri" w:cs="Calibri"/>
                <w:i/>
                <w:iCs/>
                <w:color w:val="833C0B" w:themeColor="accent2" w:themeShade="80"/>
                <w:lang w:eastAsia="en-GB"/>
              </w:rPr>
              <w:t>objectivity,</w:t>
            </w:r>
            <w:r w:rsidRPr="0020498A">
              <w:rPr>
                <w:rFonts w:ascii="Calibri" w:eastAsia="Times New Roman" w:hAnsi="Calibri" w:cs="Calibri"/>
                <w:i/>
                <w:iCs/>
                <w:color w:val="833C0B" w:themeColor="accent2" w:themeShade="80"/>
                <w:lang w:eastAsia="en-GB"/>
              </w:rPr>
              <w:t xml:space="preserve"> or independence of the IA, give a summary of the technical competence of the internal auditors and whether the internal auditors have adequate training, </w:t>
            </w:r>
            <w:r w:rsidR="0050544E" w:rsidRPr="0020498A">
              <w:rPr>
                <w:rFonts w:ascii="Calibri" w:eastAsia="Times New Roman" w:hAnsi="Calibri" w:cs="Calibri"/>
                <w:i/>
                <w:iCs/>
                <w:color w:val="833C0B" w:themeColor="accent2" w:themeShade="80"/>
                <w:lang w:eastAsia="en-GB"/>
              </w:rPr>
              <w:t>knowledge,</w:t>
            </w:r>
            <w:r w:rsidRPr="0020498A">
              <w:rPr>
                <w:rFonts w:ascii="Calibri" w:eastAsia="Times New Roman" w:hAnsi="Calibri" w:cs="Calibri"/>
                <w:i/>
                <w:iCs/>
                <w:color w:val="833C0B" w:themeColor="accent2" w:themeShade="80"/>
                <w:lang w:eastAsia="en-GB"/>
              </w:rPr>
              <w:t xml:space="preserve"> and skill, whether there are established policies for hiring internal auditors. Provide a high-level summary of some of the activities undertaken by the internal audit function and whether the activities of the IA are planned, </w:t>
            </w:r>
            <w:r w:rsidR="0050544E" w:rsidRPr="0020498A">
              <w:rPr>
                <w:rFonts w:ascii="Calibri" w:eastAsia="Times New Roman" w:hAnsi="Calibri" w:cs="Calibri"/>
                <w:i/>
                <w:iCs/>
                <w:color w:val="833C0B" w:themeColor="accent2" w:themeShade="80"/>
                <w:lang w:eastAsia="en-GB"/>
              </w:rPr>
              <w:t>supervised,</w:t>
            </w:r>
            <w:r w:rsidRPr="0020498A">
              <w:rPr>
                <w:rFonts w:ascii="Calibri" w:eastAsia="Times New Roman" w:hAnsi="Calibri" w:cs="Calibri"/>
                <w:i/>
                <w:iCs/>
                <w:color w:val="833C0B" w:themeColor="accent2" w:themeShade="80"/>
                <w:lang w:eastAsia="en-GB"/>
              </w:rPr>
              <w:t xml:space="preserve"> and reviewed by the appropriate personnel. Provide a high-level summary of the assessment of the effectiveness of the IA function.</w:t>
            </w:r>
          </w:p>
          <w:p w14:paraId="49E9CEF0" w14:textId="51558925" w:rsidR="00DB6846" w:rsidRPr="0020498A" w:rsidRDefault="00DB6846" w:rsidP="0020498A">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The Commission may seek evidence of some of the internal audit reports highlighting work undertaken by the internal auditors as well as minutes from the audit committees. The commission may also request evidence on the competences of some of the key personnel in the internal audit function</w:t>
            </w:r>
            <w:r>
              <w:rPr>
                <w:rFonts w:ascii="Calibri" w:eastAsia="Times New Roman" w:hAnsi="Calibri" w:cs="Calibri"/>
                <w:i/>
                <w:iCs/>
                <w:color w:val="833C0B" w:themeColor="accent2" w:themeShade="80"/>
                <w:lang w:eastAsia="en-GB"/>
              </w:rPr>
              <w:t>)</w:t>
            </w:r>
            <w:r w:rsidRPr="0020498A">
              <w:rPr>
                <w:rFonts w:ascii="Calibri" w:eastAsia="Times New Roman" w:hAnsi="Calibri" w:cs="Calibri"/>
                <w:i/>
                <w:iCs/>
                <w:color w:val="833C0B" w:themeColor="accent2" w:themeShade="80"/>
                <w:lang w:eastAsia="en-GB"/>
              </w:rPr>
              <w:t xml:space="preserve">. </w:t>
            </w:r>
          </w:p>
          <w:p w14:paraId="01429859" w14:textId="1225085F"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72DB3810"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5F02C4AF"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6D49E3F9" w14:textId="77777777" w:rsidTr="0020498A">
        <w:trPr>
          <w:trHeight w:val="600"/>
        </w:trPr>
        <w:tc>
          <w:tcPr>
            <w:tcW w:w="1203" w:type="dxa"/>
            <w:gridSpan w:val="2"/>
            <w:shd w:val="clear" w:color="auto" w:fill="auto"/>
            <w:noWrap/>
            <w:hideMark/>
          </w:tcPr>
          <w:p w14:paraId="26762E5F" w14:textId="31BEE3FA"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2.8.2</w:t>
            </w:r>
          </w:p>
        </w:tc>
        <w:tc>
          <w:tcPr>
            <w:tcW w:w="6622" w:type="dxa"/>
            <w:shd w:val="clear" w:color="auto" w:fill="auto"/>
            <w:hideMark/>
          </w:tcPr>
          <w:p w14:paraId="07412280" w14:textId="04300B02" w:rsidR="00DB6846" w:rsidRDefault="00DB6846" w:rsidP="00DB6846">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Does your company have an internal audit charter and Annual Audit Plan?</w:t>
            </w:r>
          </w:p>
          <w:p w14:paraId="4222F5B0"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68D547D0" w14:textId="033CC1E5" w:rsidR="00DB6846" w:rsidRPr="0020498A" w:rsidRDefault="00DB6846" w:rsidP="00DB6846">
            <w:pPr>
              <w:shd w:val="clear" w:color="auto" w:fill="FFF2CC" w:themeFill="accent4" w:themeFillTint="33"/>
              <w:spacing w:after="0" w:line="240" w:lineRule="auto"/>
              <w:rPr>
                <w:rFonts w:ascii="Calibri" w:eastAsia="Times New Roman" w:hAnsi="Calibri" w:cs="Calibri"/>
                <w:i/>
                <w:iCs/>
                <w:color w:val="833C0B" w:themeColor="accent2" w:themeShade="80"/>
                <w:lang w:eastAsia="en-GB"/>
              </w:rPr>
            </w:pPr>
            <w:r w:rsidRPr="0020498A">
              <w:rPr>
                <w:rFonts w:ascii="Calibri" w:eastAsia="Times New Roman" w:hAnsi="Calibri" w:cs="Calibri"/>
                <w:i/>
                <w:iCs/>
                <w:color w:val="833C0B" w:themeColor="accent2" w:themeShade="80"/>
                <w:lang w:eastAsia="en-GB"/>
              </w:rPr>
              <w:t xml:space="preserve">(If your response is “Yes” please provide copy of the internal audit charter and the internal audit plan </w:t>
            </w:r>
            <w:r w:rsidR="00E802C7">
              <w:rPr>
                <w:rFonts w:ascii="Calibri" w:eastAsia="Times New Roman" w:hAnsi="Calibri" w:cs="Calibri"/>
                <w:i/>
                <w:iCs/>
                <w:color w:val="833C0B" w:themeColor="accent2" w:themeShade="80"/>
                <w:lang w:eastAsia="en-GB"/>
              </w:rPr>
              <w:t>for the period under review</w:t>
            </w:r>
            <w:r w:rsidRPr="0020498A">
              <w:rPr>
                <w:rFonts w:ascii="Calibri" w:eastAsia="Times New Roman" w:hAnsi="Calibri" w:cs="Calibri"/>
                <w:i/>
                <w:iCs/>
                <w:color w:val="833C0B" w:themeColor="accent2" w:themeShade="80"/>
                <w:lang w:eastAsia="en-GB"/>
              </w:rPr>
              <w:t>)</w:t>
            </w:r>
          </w:p>
          <w:p w14:paraId="1EDDA6E4" w14:textId="4CE71A06"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38582B08"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2977A035"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5B19B650" w14:textId="77777777" w:rsidTr="0020498A">
        <w:trPr>
          <w:trHeight w:val="900"/>
        </w:trPr>
        <w:tc>
          <w:tcPr>
            <w:tcW w:w="1203" w:type="dxa"/>
            <w:gridSpan w:val="2"/>
            <w:shd w:val="clear" w:color="auto" w:fill="auto"/>
            <w:noWrap/>
            <w:hideMark/>
          </w:tcPr>
          <w:p w14:paraId="46BBB5AD" w14:textId="58DE3BFC"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2.8.3</w:t>
            </w:r>
          </w:p>
        </w:tc>
        <w:tc>
          <w:tcPr>
            <w:tcW w:w="6622" w:type="dxa"/>
            <w:shd w:val="clear" w:color="auto" w:fill="auto"/>
            <w:hideMark/>
          </w:tcPr>
          <w:p w14:paraId="295A3786" w14:textId="2434F879" w:rsidR="00DB6846" w:rsidRDefault="00E802C7" w:rsidP="00DB6846">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How does internal audit report to </w:t>
            </w:r>
            <w:r w:rsidR="00DB6846" w:rsidRPr="0020498A">
              <w:rPr>
                <w:rFonts w:ascii="Calibri" w:eastAsia="Times New Roman" w:hAnsi="Calibri" w:cs="Calibri"/>
                <w:b/>
                <w:bCs/>
                <w:color w:val="000000"/>
                <w:sz w:val="24"/>
                <w:szCs w:val="24"/>
                <w:lang w:eastAsia="en-GB"/>
              </w:rPr>
              <w:t>Senior Management/Board regarding findings</w:t>
            </w:r>
            <w:r>
              <w:rPr>
                <w:rFonts w:ascii="Calibri" w:eastAsia="Times New Roman" w:hAnsi="Calibri" w:cs="Calibri"/>
                <w:b/>
                <w:bCs/>
                <w:color w:val="000000"/>
                <w:sz w:val="24"/>
                <w:szCs w:val="24"/>
                <w:lang w:eastAsia="en-GB"/>
              </w:rPr>
              <w:t>?</w:t>
            </w:r>
            <w:r w:rsidR="00DB6846" w:rsidRPr="0020498A">
              <w:rPr>
                <w:rFonts w:ascii="Calibri" w:eastAsia="Times New Roman" w:hAnsi="Calibri" w:cs="Calibri"/>
                <w:b/>
                <w:bCs/>
                <w:color w:val="000000"/>
                <w:sz w:val="24"/>
                <w:szCs w:val="24"/>
                <w:lang w:eastAsia="en-GB"/>
              </w:rPr>
              <w:t xml:space="preserve"> </w:t>
            </w:r>
          </w:p>
          <w:p w14:paraId="5095C896"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2A358F2E" w14:textId="3E9D486B" w:rsidR="00DB6846" w:rsidRPr="0020498A" w:rsidRDefault="00DB6846" w:rsidP="00DB6846">
            <w:pPr>
              <w:spacing w:after="0" w:line="240" w:lineRule="auto"/>
              <w:rPr>
                <w:rFonts w:ascii="Calibri" w:eastAsia="Times New Roman" w:hAnsi="Calibri" w:cs="Calibri"/>
                <w:color w:val="000000"/>
                <w:lang w:eastAsia="en-GB"/>
              </w:rPr>
            </w:pPr>
            <w:r w:rsidRPr="0020498A">
              <w:rPr>
                <w:rFonts w:ascii="Calibri" w:eastAsia="Times New Roman" w:hAnsi="Calibri" w:cs="Calibri"/>
                <w:i/>
                <w:iCs/>
                <w:color w:val="833C0B" w:themeColor="accent2" w:themeShade="80"/>
                <w:shd w:val="clear" w:color="auto" w:fill="FFF2CC" w:themeFill="accent4" w:themeFillTint="33"/>
                <w:lang w:eastAsia="en-GB"/>
              </w:rPr>
              <w:t xml:space="preserve">(In your </w:t>
            </w:r>
            <w:r w:rsidRPr="000D18F8">
              <w:rPr>
                <w:rFonts w:ascii="Calibri" w:eastAsia="Times New Roman" w:hAnsi="Calibri" w:cs="Calibri"/>
                <w:i/>
                <w:iCs/>
                <w:color w:val="833C0B" w:themeColor="accent2" w:themeShade="80"/>
                <w:shd w:val="clear" w:color="auto" w:fill="FFF2CC" w:themeFill="accent4" w:themeFillTint="33"/>
                <w:lang w:eastAsia="en-GB"/>
              </w:rPr>
              <w:t>response,</w:t>
            </w:r>
            <w:r w:rsidRPr="0020498A">
              <w:rPr>
                <w:rFonts w:ascii="Calibri" w:eastAsia="Times New Roman" w:hAnsi="Calibri" w:cs="Calibri"/>
                <w:i/>
                <w:iCs/>
                <w:color w:val="833C0B" w:themeColor="accent2" w:themeShade="80"/>
                <w:shd w:val="clear" w:color="auto" w:fill="FFF2CC" w:themeFill="accent4" w:themeFillTint="33"/>
                <w:lang w:eastAsia="en-GB"/>
              </w:rPr>
              <w:t xml:space="preserve"> please give details as to how often the IA does their reporting, a </w:t>
            </w:r>
            <w:r w:rsidRPr="000D18F8">
              <w:rPr>
                <w:rFonts w:ascii="Calibri" w:eastAsia="Times New Roman" w:hAnsi="Calibri" w:cs="Calibri"/>
                <w:i/>
                <w:iCs/>
                <w:color w:val="833C0B" w:themeColor="accent2" w:themeShade="80"/>
                <w:shd w:val="clear" w:color="auto" w:fill="FFF2CC" w:themeFill="accent4" w:themeFillTint="33"/>
                <w:lang w:eastAsia="en-GB"/>
              </w:rPr>
              <w:t>high-level</w:t>
            </w:r>
            <w:r w:rsidRPr="0020498A">
              <w:rPr>
                <w:rFonts w:ascii="Calibri" w:eastAsia="Times New Roman" w:hAnsi="Calibri" w:cs="Calibri"/>
                <w:i/>
                <w:iCs/>
                <w:color w:val="833C0B" w:themeColor="accent2" w:themeShade="80"/>
                <w:shd w:val="clear" w:color="auto" w:fill="FFF2CC" w:themeFill="accent4" w:themeFillTint="33"/>
                <w:lang w:eastAsia="en-GB"/>
              </w:rPr>
              <w:t xml:space="preserve"> summary of how any exceptions noted or unusual matters identified by the internal audit function/department </w:t>
            </w:r>
            <w:r w:rsidR="0061372B">
              <w:rPr>
                <w:rFonts w:ascii="Calibri" w:eastAsia="Times New Roman" w:hAnsi="Calibri" w:cs="Calibri"/>
                <w:i/>
                <w:iCs/>
                <w:color w:val="833C0B" w:themeColor="accent2" w:themeShade="80"/>
                <w:shd w:val="clear" w:color="auto" w:fill="FFF2CC" w:themeFill="accent4" w:themeFillTint="33"/>
                <w:lang w:eastAsia="en-GB"/>
              </w:rPr>
              <w:t>is</w:t>
            </w:r>
            <w:r w:rsidRPr="0020498A">
              <w:rPr>
                <w:rFonts w:ascii="Calibri" w:eastAsia="Times New Roman" w:hAnsi="Calibri" w:cs="Calibri"/>
                <w:i/>
                <w:iCs/>
                <w:color w:val="833C0B" w:themeColor="accent2" w:themeShade="80"/>
                <w:shd w:val="clear" w:color="auto" w:fill="FFF2CC" w:themeFill="accent4" w:themeFillTint="33"/>
                <w:lang w:eastAsia="en-GB"/>
              </w:rPr>
              <w:t xml:space="preserve"> communicated. The commission may request to review some of the IA reports that IA has issued on the findings.</w:t>
            </w:r>
          </w:p>
        </w:tc>
        <w:tc>
          <w:tcPr>
            <w:tcW w:w="1265" w:type="dxa"/>
            <w:shd w:val="clear" w:color="auto" w:fill="auto"/>
            <w:noWrap/>
            <w:hideMark/>
          </w:tcPr>
          <w:p w14:paraId="63C2AFAD"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3EDA6321"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DB6846" w:rsidRPr="00E93678" w14:paraId="24AE3DC4" w14:textId="77777777" w:rsidTr="0020498A">
        <w:trPr>
          <w:trHeight w:val="600"/>
        </w:trPr>
        <w:tc>
          <w:tcPr>
            <w:tcW w:w="1203" w:type="dxa"/>
            <w:gridSpan w:val="2"/>
            <w:shd w:val="clear" w:color="auto" w:fill="auto"/>
            <w:noWrap/>
            <w:hideMark/>
          </w:tcPr>
          <w:p w14:paraId="0474064A" w14:textId="1E211902" w:rsidR="00DB6846" w:rsidRPr="00E93678" w:rsidRDefault="00DB6846" w:rsidP="0020498A">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2.8.4</w:t>
            </w:r>
          </w:p>
        </w:tc>
        <w:tc>
          <w:tcPr>
            <w:tcW w:w="6622" w:type="dxa"/>
            <w:shd w:val="clear" w:color="auto" w:fill="auto"/>
            <w:hideMark/>
          </w:tcPr>
          <w:p w14:paraId="1B9CF8D7" w14:textId="1D3D0DDE" w:rsidR="00DB6846" w:rsidRDefault="00DB6846" w:rsidP="00DB6846">
            <w:pPr>
              <w:spacing w:after="0" w:line="240" w:lineRule="auto"/>
              <w:rPr>
                <w:rFonts w:ascii="Calibri" w:eastAsia="Times New Roman" w:hAnsi="Calibri" w:cs="Calibri"/>
                <w:b/>
                <w:bCs/>
                <w:color w:val="000000"/>
                <w:sz w:val="24"/>
                <w:szCs w:val="24"/>
                <w:lang w:eastAsia="en-GB"/>
              </w:rPr>
            </w:pPr>
            <w:r w:rsidRPr="0020498A">
              <w:rPr>
                <w:rFonts w:ascii="Calibri" w:eastAsia="Times New Roman" w:hAnsi="Calibri" w:cs="Calibri"/>
                <w:b/>
                <w:bCs/>
                <w:color w:val="000000"/>
                <w:sz w:val="24"/>
                <w:szCs w:val="24"/>
                <w:lang w:eastAsia="en-GB"/>
              </w:rPr>
              <w:t>How are internal audit findings closed off by senior management and the Board?</w:t>
            </w:r>
          </w:p>
          <w:p w14:paraId="4A49BC4A" w14:textId="77777777" w:rsidR="00DB6846" w:rsidRPr="0020498A" w:rsidRDefault="00DB6846" w:rsidP="00DB6846">
            <w:pPr>
              <w:spacing w:after="0" w:line="240" w:lineRule="auto"/>
              <w:rPr>
                <w:rFonts w:ascii="Calibri" w:eastAsia="Times New Roman" w:hAnsi="Calibri" w:cs="Calibri"/>
                <w:b/>
                <w:bCs/>
                <w:color w:val="000000"/>
                <w:sz w:val="24"/>
                <w:szCs w:val="24"/>
                <w:lang w:eastAsia="en-GB"/>
              </w:rPr>
            </w:pPr>
          </w:p>
          <w:p w14:paraId="4305B641" w14:textId="3070EF4D" w:rsidR="00DB6846" w:rsidRPr="0020498A" w:rsidRDefault="00DB6846" w:rsidP="0020498A">
            <w:pPr>
              <w:shd w:val="clear" w:color="auto" w:fill="FFF2CC" w:themeFill="accent4" w:themeFillTint="33"/>
              <w:spacing w:after="0" w:line="240" w:lineRule="auto"/>
              <w:rPr>
                <w:rFonts w:ascii="Calibri" w:eastAsia="Times New Roman" w:hAnsi="Calibri" w:cs="Calibri"/>
                <w:color w:val="000000"/>
                <w:lang w:eastAsia="en-GB"/>
              </w:rPr>
            </w:pPr>
            <w:r w:rsidRPr="0020498A">
              <w:rPr>
                <w:rFonts w:ascii="Calibri" w:eastAsia="Times New Roman" w:hAnsi="Calibri" w:cs="Calibri"/>
                <w:i/>
                <w:iCs/>
                <w:color w:val="833C0B" w:themeColor="accent2" w:themeShade="80"/>
                <w:lang w:eastAsia="en-GB"/>
              </w:rPr>
              <w:lastRenderedPageBreak/>
              <w:t>(In your response, please provide a high-level summary of the extent to which management acts on the findings and/or recommendations and how such action is evidenced. A summary of any challenges faced. The Commission may request evidence such as, meeting minutes, correspondence with senior management or any other support that evidences the implementation of the IA recommendations.</w:t>
            </w:r>
          </w:p>
          <w:p w14:paraId="7221F595" w14:textId="76C93412"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1265" w:type="dxa"/>
            <w:shd w:val="clear" w:color="auto" w:fill="auto"/>
            <w:noWrap/>
            <w:hideMark/>
          </w:tcPr>
          <w:p w14:paraId="1BD757E2" w14:textId="77777777" w:rsidR="00DB6846" w:rsidRPr="00E93678" w:rsidRDefault="00DB6846"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hideMark/>
          </w:tcPr>
          <w:p w14:paraId="2F532B3B" w14:textId="77777777" w:rsidR="00DB6846" w:rsidRPr="00E93678" w:rsidRDefault="00DB6846" w:rsidP="00DB6846">
            <w:pPr>
              <w:spacing w:after="0" w:line="240" w:lineRule="auto"/>
              <w:rPr>
                <w:rFonts w:ascii="Times New Roman" w:eastAsia="Times New Roman" w:hAnsi="Times New Roman" w:cs="Times New Roman"/>
                <w:sz w:val="24"/>
                <w:szCs w:val="24"/>
                <w:lang w:eastAsia="en-GB"/>
              </w:rPr>
            </w:pPr>
          </w:p>
        </w:tc>
      </w:tr>
      <w:tr w:rsidR="0000596F" w:rsidRPr="00E93678" w14:paraId="12CE507B" w14:textId="77777777" w:rsidTr="001745E9">
        <w:trPr>
          <w:trHeight w:val="600"/>
        </w:trPr>
        <w:tc>
          <w:tcPr>
            <w:tcW w:w="1203" w:type="dxa"/>
            <w:gridSpan w:val="2"/>
            <w:shd w:val="clear" w:color="auto" w:fill="auto"/>
            <w:noWrap/>
          </w:tcPr>
          <w:p w14:paraId="5C792EC9" w14:textId="3F4BBA4E" w:rsidR="0000596F" w:rsidRDefault="0000596F">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2.8.4</w:t>
            </w:r>
          </w:p>
        </w:tc>
        <w:tc>
          <w:tcPr>
            <w:tcW w:w="6622" w:type="dxa"/>
            <w:shd w:val="clear" w:color="auto" w:fill="auto"/>
          </w:tcPr>
          <w:p w14:paraId="58385748" w14:textId="1D6E3B1B" w:rsidR="0000596F" w:rsidRDefault="0000596F" w:rsidP="0000596F">
            <w:pPr>
              <w:spacing w:after="0" w:line="240" w:lineRule="auto"/>
              <w:rPr>
                <w:rFonts w:ascii="Calibri" w:eastAsia="Times New Roman" w:hAnsi="Calibri" w:cs="Calibri"/>
                <w:b/>
                <w:bCs/>
                <w:color w:val="000000"/>
                <w:sz w:val="24"/>
                <w:szCs w:val="24"/>
                <w:lang w:eastAsia="en-GB"/>
              </w:rPr>
            </w:pPr>
            <w:r w:rsidRPr="00D44E11">
              <w:rPr>
                <w:rFonts w:ascii="Calibri" w:eastAsia="Times New Roman" w:hAnsi="Calibri" w:cs="Calibri"/>
                <w:b/>
                <w:bCs/>
                <w:color w:val="000000"/>
                <w:sz w:val="24"/>
                <w:szCs w:val="24"/>
                <w:lang w:eastAsia="en-GB"/>
              </w:rPr>
              <w:t>What is the Board and Senior Management</w:t>
            </w:r>
            <w:r>
              <w:rPr>
                <w:rFonts w:ascii="Calibri" w:eastAsia="Times New Roman" w:hAnsi="Calibri" w:cs="Calibri"/>
                <w:b/>
                <w:bCs/>
                <w:color w:val="000000"/>
                <w:sz w:val="24"/>
                <w:szCs w:val="24"/>
                <w:lang w:eastAsia="en-GB"/>
              </w:rPr>
              <w:t>’</w:t>
            </w:r>
            <w:r w:rsidRPr="00D44E11">
              <w:rPr>
                <w:rFonts w:ascii="Calibri" w:eastAsia="Times New Roman" w:hAnsi="Calibri" w:cs="Calibri"/>
                <w:b/>
                <w:bCs/>
                <w:color w:val="000000"/>
                <w:sz w:val="24"/>
                <w:szCs w:val="24"/>
                <w:lang w:eastAsia="en-GB"/>
              </w:rPr>
              <w:t xml:space="preserve">s assessment of the effectiveness of the </w:t>
            </w:r>
            <w:r>
              <w:rPr>
                <w:rFonts w:ascii="Calibri" w:eastAsia="Times New Roman" w:hAnsi="Calibri" w:cs="Calibri"/>
                <w:b/>
                <w:bCs/>
                <w:color w:val="000000"/>
                <w:sz w:val="24"/>
                <w:szCs w:val="24"/>
                <w:lang w:eastAsia="en-GB"/>
              </w:rPr>
              <w:t xml:space="preserve">CMO’s </w:t>
            </w:r>
            <w:r w:rsidR="00F9738D">
              <w:rPr>
                <w:rFonts w:ascii="Calibri" w:eastAsia="Times New Roman" w:hAnsi="Calibri" w:cs="Calibri"/>
                <w:b/>
                <w:bCs/>
                <w:color w:val="000000"/>
                <w:sz w:val="24"/>
                <w:szCs w:val="24"/>
                <w:lang w:eastAsia="en-GB"/>
              </w:rPr>
              <w:t>Internal Audit Function</w:t>
            </w:r>
            <w:r w:rsidRPr="00D44E11">
              <w:rPr>
                <w:rFonts w:ascii="Calibri" w:eastAsia="Times New Roman" w:hAnsi="Calibri" w:cs="Calibri"/>
                <w:b/>
                <w:bCs/>
                <w:color w:val="000000"/>
                <w:sz w:val="24"/>
                <w:szCs w:val="24"/>
                <w:lang w:eastAsia="en-GB"/>
              </w:rPr>
              <w:t>?</w:t>
            </w:r>
          </w:p>
          <w:p w14:paraId="047948AA" w14:textId="77777777" w:rsidR="0000596F" w:rsidRPr="00D44E11" w:rsidRDefault="0000596F" w:rsidP="0000596F">
            <w:pPr>
              <w:spacing w:after="0" w:line="240" w:lineRule="auto"/>
              <w:rPr>
                <w:rFonts w:ascii="Calibri" w:eastAsia="Times New Roman" w:hAnsi="Calibri" w:cs="Calibri"/>
                <w:b/>
                <w:bCs/>
                <w:color w:val="000000"/>
                <w:sz w:val="24"/>
                <w:szCs w:val="24"/>
                <w:lang w:eastAsia="en-GB"/>
              </w:rPr>
            </w:pPr>
          </w:p>
          <w:p w14:paraId="3BE55DA0" w14:textId="06229814" w:rsidR="0000596F" w:rsidRPr="00A1478F" w:rsidRDefault="0000596F" w:rsidP="0000596F">
            <w:pPr>
              <w:shd w:val="clear" w:color="auto" w:fill="FFF2CC" w:themeFill="accent4" w:themeFillTint="33"/>
              <w:spacing w:after="0" w:line="240" w:lineRule="auto"/>
              <w:rPr>
                <w:rFonts w:ascii="Calibri" w:eastAsia="Times New Roman" w:hAnsi="Calibri" w:cs="Calibri"/>
                <w:i/>
                <w:iCs/>
                <w:color w:val="833C0B" w:themeColor="accent2" w:themeShade="80"/>
                <w:shd w:val="clear" w:color="auto" w:fill="FFF2CC" w:themeFill="accent4" w:themeFillTint="33"/>
                <w:lang w:eastAsia="en-GB"/>
              </w:rPr>
            </w:pPr>
            <w:r w:rsidRPr="00A1478F">
              <w:rPr>
                <w:rFonts w:ascii="Calibri" w:eastAsia="Times New Roman" w:hAnsi="Calibri" w:cs="Calibri"/>
                <w:i/>
                <w:iCs/>
                <w:color w:val="833C0B" w:themeColor="accent2" w:themeShade="80"/>
                <w:shd w:val="clear" w:color="auto" w:fill="FFF2CC" w:themeFill="accent4" w:themeFillTint="33"/>
                <w:lang w:eastAsia="en-GB"/>
              </w:rPr>
              <w:t xml:space="preserve">The Assessment should provide the rationale for management and the Board’s conclusions. Where possible, proposed actions to address short comings should be indicated. If possible, CMO’s should include performance data to evidence their assertions </w:t>
            </w:r>
            <w:r w:rsidR="0061372B" w:rsidRPr="00A1478F">
              <w:rPr>
                <w:rFonts w:ascii="Calibri" w:eastAsia="Times New Roman" w:hAnsi="Calibri" w:cs="Calibri"/>
                <w:i/>
                <w:iCs/>
                <w:color w:val="833C0B" w:themeColor="accent2" w:themeShade="80"/>
                <w:shd w:val="clear" w:color="auto" w:fill="FFF2CC" w:themeFill="accent4" w:themeFillTint="33"/>
                <w:lang w:eastAsia="en-GB"/>
              </w:rPr>
              <w:t>e.g.,</w:t>
            </w:r>
            <w:r w:rsidRPr="00A1478F">
              <w:rPr>
                <w:rFonts w:ascii="Calibri" w:eastAsia="Times New Roman" w:hAnsi="Calibri" w:cs="Calibri"/>
                <w:i/>
                <w:iCs/>
                <w:color w:val="833C0B" w:themeColor="accent2" w:themeShade="80"/>
                <w:shd w:val="clear" w:color="auto" w:fill="FFF2CC" w:themeFill="accent4" w:themeFillTint="33"/>
                <w:lang w:eastAsia="en-GB"/>
              </w:rPr>
              <w:t xml:space="preserve"> KPIs </w:t>
            </w:r>
          </w:p>
          <w:p w14:paraId="3004BE98" w14:textId="43E64446" w:rsidR="0000596F" w:rsidRPr="00AA2DEF" w:rsidRDefault="0000596F" w:rsidP="0000596F">
            <w:pPr>
              <w:spacing w:after="0" w:line="240" w:lineRule="auto"/>
              <w:rPr>
                <w:rFonts w:ascii="Calibri" w:eastAsia="Times New Roman" w:hAnsi="Calibri" w:cs="Calibri"/>
                <w:b/>
                <w:bCs/>
                <w:color w:val="000000"/>
                <w:sz w:val="24"/>
                <w:szCs w:val="24"/>
                <w:lang w:eastAsia="en-GB"/>
              </w:rPr>
            </w:pPr>
            <w:r w:rsidRPr="00A1478F">
              <w:rPr>
                <w:rFonts w:ascii="Calibri" w:eastAsia="Times New Roman" w:hAnsi="Calibri" w:cs="Calibri"/>
                <w:i/>
                <w:iCs/>
                <w:color w:val="833C0B" w:themeColor="accent2" w:themeShade="80"/>
                <w:shd w:val="clear" w:color="auto" w:fill="FFF2CC" w:themeFill="accent4" w:themeFillTint="33"/>
                <w:lang w:eastAsia="en-GB"/>
              </w:rPr>
              <w:t xml:space="preserve">Explanations should include CMOs assessment as to how effectively the CMO, its Board, Senior Management or Staff have implemented the strategies, policies, and procedures as part of </w:t>
            </w:r>
            <w:r>
              <w:rPr>
                <w:rFonts w:ascii="Calibri" w:eastAsia="Times New Roman" w:hAnsi="Calibri" w:cs="Calibri"/>
                <w:i/>
                <w:iCs/>
                <w:color w:val="833C0B" w:themeColor="accent2" w:themeShade="80"/>
                <w:shd w:val="clear" w:color="auto" w:fill="FFF2CC" w:themeFill="accent4" w:themeFillTint="33"/>
                <w:lang w:eastAsia="en-GB"/>
              </w:rPr>
              <w:t xml:space="preserve">its </w:t>
            </w:r>
            <w:r w:rsidR="00856629">
              <w:rPr>
                <w:rFonts w:ascii="Calibri" w:eastAsia="Times New Roman" w:hAnsi="Calibri" w:cs="Calibri"/>
                <w:i/>
                <w:iCs/>
                <w:color w:val="833C0B" w:themeColor="accent2" w:themeShade="80"/>
                <w:shd w:val="clear" w:color="auto" w:fill="FFF2CC" w:themeFill="accent4" w:themeFillTint="33"/>
                <w:lang w:eastAsia="en-GB"/>
              </w:rPr>
              <w:t>Internal Audit Function</w:t>
            </w:r>
            <w:r>
              <w:rPr>
                <w:rFonts w:ascii="Calibri" w:eastAsia="Times New Roman" w:hAnsi="Calibri" w:cs="Calibri"/>
                <w:i/>
                <w:iCs/>
                <w:color w:val="833C0B" w:themeColor="accent2" w:themeShade="80"/>
                <w:shd w:val="clear" w:color="auto" w:fill="FFF2CC" w:themeFill="accent4" w:themeFillTint="33"/>
                <w:lang w:eastAsia="en-GB"/>
              </w:rPr>
              <w:t>.</w:t>
            </w:r>
          </w:p>
        </w:tc>
        <w:tc>
          <w:tcPr>
            <w:tcW w:w="1265" w:type="dxa"/>
            <w:shd w:val="clear" w:color="auto" w:fill="auto"/>
            <w:noWrap/>
          </w:tcPr>
          <w:p w14:paraId="4110A46F" w14:textId="77777777" w:rsidR="0000596F" w:rsidRPr="00E93678" w:rsidRDefault="0000596F" w:rsidP="00DB6846">
            <w:pPr>
              <w:spacing w:after="0" w:line="240" w:lineRule="auto"/>
              <w:rPr>
                <w:rFonts w:ascii="Calibri" w:eastAsia="Times New Roman" w:hAnsi="Calibri" w:cs="Calibri"/>
                <w:color w:val="000000"/>
                <w:sz w:val="24"/>
                <w:szCs w:val="24"/>
                <w:lang w:eastAsia="en-GB"/>
              </w:rPr>
            </w:pPr>
          </w:p>
        </w:tc>
        <w:tc>
          <w:tcPr>
            <w:tcW w:w="6220" w:type="dxa"/>
            <w:gridSpan w:val="2"/>
            <w:shd w:val="clear" w:color="auto" w:fill="auto"/>
            <w:noWrap/>
          </w:tcPr>
          <w:p w14:paraId="368120A6" w14:textId="77777777" w:rsidR="0000596F" w:rsidRPr="00E93678" w:rsidRDefault="0000596F" w:rsidP="00DB6846">
            <w:pPr>
              <w:spacing w:after="0" w:line="240" w:lineRule="auto"/>
              <w:rPr>
                <w:rFonts w:ascii="Times New Roman" w:eastAsia="Times New Roman" w:hAnsi="Times New Roman" w:cs="Times New Roman"/>
                <w:sz w:val="24"/>
                <w:szCs w:val="24"/>
                <w:lang w:eastAsia="en-GB"/>
              </w:rPr>
            </w:pPr>
          </w:p>
        </w:tc>
      </w:tr>
    </w:tbl>
    <w:p w14:paraId="14A16286" w14:textId="77777777" w:rsidR="002F2684" w:rsidRDefault="002F2684"/>
    <w:sectPr w:rsidR="002F2684" w:rsidSect="002F2684">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8521" w14:textId="77777777" w:rsidR="00550BAB" w:rsidRDefault="00550BAB" w:rsidP="002F2684">
      <w:pPr>
        <w:spacing w:after="0" w:line="240" w:lineRule="auto"/>
      </w:pPr>
      <w:r>
        <w:separator/>
      </w:r>
    </w:p>
  </w:endnote>
  <w:endnote w:type="continuationSeparator" w:id="0">
    <w:p w14:paraId="15B1DEBD" w14:textId="77777777" w:rsidR="00550BAB" w:rsidRDefault="00550BAB" w:rsidP="002F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688918"/>
      <w:docPartObj>
        <w:docPartGallery w:val="Page Numbers (Bottom of Page)"/>
        <w:docPartUnique/>
      </w:docPartObj>
    </w:sdtPr>
    <w:sdtContent>
      <w:p w14:paraId="4F6F9607" w14:textId="76490493" w:rsidR="00125FF6" w:rsidRDefault="00125FF6">
        <w:pPr>
          <w:pStyle w:val="Footer"/>
        </w:pPr>
        <w:r>
          <w:rPr>
            <w:noProof/>
          </w:rPr>
          <mc:AlternateContent>
            <mc:Choice Requires="wps">
              <w:drawing>
                <wp:anchor distT="0" distB="0" distL="114300" distR="114300" simplePos="0" relativeHeight="251659264" behindDoc="0" locked="0" layoutInCell="1" allowOverlap="1" wp14:anchorId="583DB29F" wp14:editId="6434DDD3">
                  <wp:simplePos x="0" y="0"/>
                  <wp:positionH relativeFrom="page">
                    <wp:align>right</wp:align>
                  </wp:positionH>
                  <wp:positionV relativeFrom="page">
                    <wp:align>bottom</wp:align>
                  </wp:positionV>
                  <wp:extent cx="2125980" cy="2054860"/>
                  <wp:effectExtent l="7620" t="9525" r="0" b="254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A6AC8" w14:textId="77777777" w:rsidR="00125FF6" w:rsidRDefault="00125FF6">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DB29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51FA6AC8" w14:textId="77777777" w:rsidR="00125FF6" w:rsidRDefault="00125FF6">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9E0D" w14:textId="77777777" w:rsidR="00550BAB" w:rsidRDefault="00550BAB" w:rsidP="002F2684">
      <w:pPr>
        <w:spacing w:after="0" w:line="240" w:lineRule="auto"/>
      </w:pPr>
      <w:r>
        <w:separator/>
      </w:r>
    </w:p>
  </w:footnote>
  <w:footnote w:type="continuationSeparator" w:id="0">
    <w:p w14:paraId="539487B5" w14:textId="77777777" w:rsidR="00550BAB" w:rsidRDefault="00550BAB" w:rsidP="002F2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11E24"/>
    <w:multiLevelType w:val="hybridMultilevel"/>
    <w:tmpl w:val="A7749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E37DD1"/>
    <w:multiLevelType w:val="hybridMultilevel"/>
    <w:tmpl w:val="ED8EDF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8741AE"/>
    <w:multiLevelType w:val="hybridMultilevel"/>
    <w:tmpl w:val="A77496D6"/>
    <w:lvl w:ilvl="0" w:tplc="A606E0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0D408C"/>
    <w:multiLevelType w:val="hybridMultilevel"/>
    <w:tmpl w:val="F8C680D6"/>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990256"/>
    <w:multiLevelType w:val="hybridMultilevel"/>
    <w:tmpl w:val="74A0A576"/>
    <w:lvl w:ilvl="0" w:tplc="0F163AC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164428">
    <w:abstractNumId w:val="1"/>
  </w:num>
  <w:num w:numId="2" w16cid:durableId="620041753">
    <w:abstractNumId w:val="3"/>
  </w:num>
  <w:num w:numId="3" w16cid:durableId="619842446">
    <w:abstractNumId w:val="2"/>
  </w:num>
  <w:num w:numId="4" w16cid:durableId="1183396211">
    <w:abstractNumId w:val="0"/>
  </w:num>
  <w:num w:numId="5" w16cid:durableId="12538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88"/>
    <w:rsid w:val="000055C6"/>
    <w:rsid w:val="0000596F"/>
    <w:rsid w:val="00005FC5"/>
    <w:rsid w:val="00010F31"/>
    <w:rsid w:val="00033A64"/>
    <w:rsid w:val="000635A4"/>
    <w:rsid w:val="00072162"/>
    <w:rsid w:val="00095CE6"/>
    <w:rsid w:val="000A2E6C"/>
    <w:rsid w:val="000D18F8"/>
    <w:rsid w:val="000D1E53"/>
    <w:rsid w:val="000D4895"/>
    <w:rsid w:val="000D54F0"/>
    <w:rsid w:val="000E5081"/>
    <w:rsid w:val="00110644"/>
    <w:rsid w:val="00125FF6"/>
    <w:rsid w:val="001745E9"/>
    <w:rsid w:val="00192CE9"/>
    <w:rsid w:val="0019684E"/>
    <w:rsid w:val="001E0049"/>
    <w:rsid w:val="002006BB"/>
    <w:rsid w:val="0020498A"/>
    <w:rsid w:val="002078F6"/>
    <w:rsid w:val="00233982"/>
    <w:rsid w:val="00242C97"/>
    <w:rsid w:val="00245EA5"/>
    <w:rsid w:val="002516FC"/>
    <w:rsid w:val="0026453D"/>
    <w:rsid w:val="002B791B"/>
    <w:rsid w:val="002C3624"/>
    <w:rsid w:val="002E4FFC"/>
    <w:rsid w:val="002F2684"/>
    <w:rsid w:val="00330F84"/>
    <w:rsid w:val="003501D8"/>
    <w:rsid w:val="00371989"/>
    <w:rsid w:val="003B32CE"/>
    <w:rsid w:val="003C3FA7"/>
    <w:rsid w:val="004143DF"/>
    <w:rsid w:val="00414D17"/>
    <w:rsid w:val="00431F8B"/>
    <w:rsid w:val="00436506"/>
    <w:rsid w:val="00467CB6"/>
    <w:rsid w:val="00476B39"/>
    <w:rsid w:val="00480F0A"/>
    <w:rsid w:val="004810F2"/>
    <w:rsid w:val="004B722F"/>
    <w:rsid w:val="004C7305"/>
    <w:rsid w:val="004F7F5F"/>
    <w:rsid w:val="0050544E"/>
    <w:rsid w:val="005068DC"/>
    <w:rsid w:val="00516391"/>
    <w:rsid w:val="00527D7E"/>
    <w:rsid w:val="00550BAB"/>
    <w:rsid w:val="00574F7D"/>
    <w:rsid w:val="005C0212"/>
    <w:rsid w:val="005D05E3"/>
    <w:rsid w:val="005E59C6"/>
    <w:rsid w:val="005F52EB"/>
    <w:rsid w:val="0061372B"/>
    <w:rsid w:val="00614FB6"/>
    <w:rsid w:val="0062713E"/>
    <w:rsid w:val="00647EE8"/>
    <w:rsid w:val="00672BA7"/>
    <w:rsid w:val="00681790"/>
    <w:rsid w:val="006B5C58"/>
    <w:rsid w:val="006C1905"/>
    <w:rsid w:val="006E2DC9"/>
    <w:rsid w:val="006F05FC"/>
    <w:rsid w:val="007037CB"/>
    <w:rsid w:val="007405B5"/>
    <w:rsid w:val="007856EE"/>
    <w:rsid w:val="007C3CCE"/>
    <w:rsid w:val="007C3E88"/>
    <w:rsid w:val="007D1A5C"/>
    <w:rsid w:val="007E5BA3"/>
    <w:rsid w:val="007F7205"/>
    <w:rsid w:val="00812B85"/>
    <w:rsid w:val="00830F26"/>
    <w:rsid w:val="00831105"/>
    <w:rsid w:val="00846947"/>
    <w:rsid w:val="00856629"/>
    <w:rsid w:val="008A2869"/>
    <w:rsid w:val="008A5E61"/>
    <w:rsid w:val="008B2997"/>
    <w:rsid w:val="008C13F4"/>
    <w:rsid w:val="008E0A1E"/>
    <w:rsid w:val="008E547F"/>
    <w:rsid w:val="008F2AA5"/>
    <w:rsid w:val="008F3DDA"/>
    <w:rsid w:val="00900929"/>
    <w:rsid w:val="0091619B"/>
    <w:rsid w:val="00917DFD"/>
    <w:rsid w:val="0092319B"/>
    <w:rsid w:val="00932167"/>
    <w:rsid w:val="00933BCF"/>
    <w:rsid w:val="009436B7"/>
    <w:rsid w:val="00947E90"/>
    <w:rsid w:val="00992041"/>
    <w:rsid w:val="009969A9"/>
    <w:rsid w:val="009A009E"/>
    <w:rsid w:val="009A038A"/>
    <w:rsid w:val="009A47BC"/>
    <w:rsid w:val="009B4A62"/>
    <w:rsid w:val="009B4B44"/>
    <w:rsid w:val="009D5448"/>
    <w:rsid w:val="009F1AB5"/>
    <w:rsid w:val="00A120B4"/>
    <w:rsid w:val="00A1478F"/>
    <w:rsid w:val="00A17C6E"/>
    <w:rsid w:val="00A17D32"/>
    <w:rsid w:val="00A26F7A"/>
    <w:rsid w:val="00A3619E"/>
    <w:rsid w:val="00A40E3D"/>
    <w:rsid w:val="00A44EFB"/>
    <w:rsid w:val="00A507A1"/>
    <w:rsid w:val="00A61733"/>
    <w:rsid w:val="00A76146"/>
    <w:rsid w:val="00A81838"/>
    <w:rsid w:val="00AA2DEF"/>
    <w:rsid w:val="00AB41CE"/>
    <w:rsid w:val="00AB45AF"/>
    <w:rsid w:val="00AD23F1"/>
    <w:rsid w:val="00AF3660"/>
    <w:rsid w:val="00B52EF2"/>
    <w:rsid w:val="00B564D8"/>
    <w:rsid w:val="00B73C95"/>
    <w:rsid w:val="00B7541F"/>
    <w:rsid w:val="00B9081A"/>
    <w:rsid w:val="00BA4DA4"/>
    <w:rsid w:val="00BB4B1E"/>
    <w:rsid w:val="00BC12CB"/>
    <w:rsid w:val="00BC1AEF"/>
    <w:rsid w:val="00BC5B5B"/>
    <w:rsid w:val="00BE0B5F"/>
    <w:rsid w:val="00BF6CDC"/>
    <w:rsid w:val="00C5189A"/>
    <w:rsid w:val="00C63DC0"/>
    <w:rsid w:val="00C72050"/>
    <w:rsid w:val="00C854BA"/>
    <w:rsid w:val="00CA32CA"/>
    <w:rsid w:val="00CC77A6"/>
    <w:rsid w:val="00CD2B10"/>
    <w:rsid w:val="00CE62FA"/>
    <w:rsid w:val="00D101F3"/>
    <w:rsid w:val="00D173DD"/>
    <w:rsid w:val="00DB6846"/>
    <w:rsid w:val="00DE0A8C"/>
    <w:rsid w:val="00DE7984"/>
    <w:rsid w:val="00E231E6"/>
    <w:rsid w:val="00E802C7"/>
    <w:rsid w:val="00E87467"/>
    <w:rsid w:val="00E93678"/>
    <w:rsid w:val="00EB6125"/>
    <w:rsid w:val="00ED2FCB"/>
    <w:rsid w:val="00EE59F7"/>
    <w:rsid w:val="00EE6597"/>
    <w:rsid w:val="00EF03EA"/>
    <w:rsid w:val="00EF5ED8"/>
    <w:rsid w:val="00F04803"/>
    <w:rsid w:val="00F162F1"/>
    <w:rsid w:val="00F21CE9"/>
    <w:rsid w:val="00F36C7F"/>
    <w:rsid w:val="00F951FD"/>
    <w:rsid w:val="00F9738D"/>
    <w:rsid w:val="00FB03A0"/>
    <w:rsid w:val="00FC4A8A"/>
    <w:rsid w:val="00FD43BA"/>
    <w:rsid w:val="00FD70BE"/>
    <w:rsid w:val="00FF5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A89C"/>
  <w15:chartTrackingRefBased/>
  <w15:docId w15:val="{3BBFCA05-1C1E-4A18-82F9-BA7E619C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F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EA5"/>
    <w:pPr>
      <w:ind w:left="720"/>
      <w:contextualSpacing/>
    </w:pPr>
  </w:style>
  <w:style w:type="paragraph" w:styleId="Header">
    <w:name w:val="header"/>
    <w:basedOn w:val="Normal"/>
    <w:link w:val="HeaderChar"/>
    <w:uiPriority w:val="99"/>
    <w:unhideWhenUsed/>
    <w:rsid w:val="002F2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684"/>
  </w:style>
  <w:style w:type="paragraph" w:styleId="Footer">
    <w:name w:val="footer"/>
    <w:basedOn w:val="Normal"/>
    <w:link w:val="FooterChar"/>
    <w:uiPriority w:val="99"/>
    <w:unhideWhenUsed/>
    <w:rsid w:val="002F2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684"/>
  </w:style>
  <w:style w:type="character" w:customStyle="1" w:styleId="Heading1Char">
    <w:name w:val="Heading 1 Char"/>
    <w:basedOn w:val="DefaultParagraphFont"/>
    <w:link w:val="Heading1"/>
    <w:uiPriority w:val="9"/>
    <w:rsid w:val="00125FF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25FF6"/>
    <w:pPr>
      <w:outlineLvl w:val="9"/>
    </w:pPr>
    <w:rPr>
      <w:lang w:val="en-US"/>
    </w:rPr>
  </w:style>
  <w:style w:type="paragraph" w:styleId="TOC2">
    <w:name w:val="toc 2"/>
    <w:basedOn w:val="Normal"/>
    <w:next w:val="Normal"/>
    <w:autoRedefine/>
    <w:uiPriority w:val="39"/>
    <w:unhideWhenUsed/>
    <w:rsid w:val="00125FF6"/>
    <w:pPr>
      <w:spacing w:after="100"/>
      <w:ind w:left="220"/>
    </w:pPr>
  </w:style>
  <w:style w:type="character" w:styleId="Hyperlink">
    <w:name w:val="Hyperlink"/>
    <w:basedOn w:val="DefaultParagraphFont"/>
    <w:uiPriority w:val="99"/>
    <w:unhideWhenUsed/>
    <w:rsid w:val="00125FF6"/>
    <w:rPr>
      <w:color w:val="0563C1" w:themeColor="hyperlink"/>
      <w:u w:val="single"/>
    </w:rPr>
  </w:style>
  <w:style w:type="table" w:styleId="TableGrid">
    <w:name w:val="Table Grid"/>
    <w:basedOn w:val="TableNormal"/>
    <w:uiPriority w:val="39"/>
    <w:rsid w:val="007E5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6391"/>
    <w:rPr>
      <w:color w:val="605E5C"/>
      <w:shd w:val="clear" w:color="auto" w:fill="E1DFDD"/>
    </w:rPr>
  </w:style>
  <w:style w:type="character" w:styleId="CommentReference">
    <w:name w:val="annotation reference"/>
    <w:basedOn w:val="DefaultParagraphFont"/>
    <w:uiPriority w:val="99"/>
    <w:semiHidden/>
    <w:unhideWhenUsed/>
    <w:rsid w:val="003C3FA7"/>
    <w:rPr>
      <w:sz w:val="16"/>
      <w:szCs w:val="16"/>
    </w:rPr>
  </w:style>
  <w:style w:type="paragraph" w:styleId="CommentText">
    <w:name w:val="annotation text"/>
    <w:basedOn w:val="Normal"/>
    <w:link w:val="CommentTextChar"/>
    <w:uiPriority w:val="99"/>
    <w:unhideWhenUsed/>
    <w:rsid w:val="003C3FA7"/>
    <w:pPr>
      <w:spacing w:line="240" w:lineRule="auto"/>
    </w:pPr>
    <w:rPr>
      <w:sz w:val="20"/>
      <w:szCs w:val="20"/>
    </w:rPr>
  </w:style>
  <w:style w:type="character" w:customStyle="1" w:styleId="CommentTextChar">
    <w:name w:val="Comment Text Char"/>
    <w:basedOn w:val="DefaultParagraphFont"/>
    <w:link w:val="CommentText"/>
    <w:uiPriority w:val="99"/>
    <w:rsid w:val="003C3FA7"/>
    <w:rPr>
      <w:sz w:val="20"/>
      <w:szCs w:val="20"/>
    </w:rPr>
  </w:style>
  <w:style w:type="paragraph" w:styleId="CommentSubject">
    <w:name w:val="annotation subject"/>
    <w:basedOn w:val="CommentText"/>
    <w:next w:val="CommentText"/>
    <w:link w:val="CommentSubjectChar"/>
    <w:uiPriority w:val="99"/>
    <w:semiHidden/>
    <w:unhideWhenUsed/>
    <w:rsid w:val="003C3FA7"/>
    <w:rPr>
      <w:b/>
      <w:bCs/>
    </w:rPr>
  </w:style>
  <w:style w:type="character" w:customStyle="1" w:styleId="CommentSubjectChar">
    <w:name w:val="Comment Subject Char"/>
    <w:basedOn w:val="CommentTextChar"/>
    <w:link w:val="CommentSubject"/>
    <w:uiPriority w:val="99"/>
    <w:semiHidden/>
    <w:rsid w:val="003C3F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8761">
      <w:bodyDiv w:val="1"/>
      <w:marLeft w:val="0"/>
      <w:marRight w:val="0"/>
      <w:marTop w:val="0"/>
      <w:marBottom w:val="0"/>
      <w:divBdr>
        <w:top w:val="none" w:sz="0" w:space="0" w:color="auto"/>
        <w:left w:val="none" w:sz="0" w:space="0" w:color="auto"/>
        <w:bottom w:val="none" w:sz="0" w:space="0" w:color="auto"/>
        <w:right w:val="none" w:sz="0" w:space="0" w:color="auto"/>
      </w:divBdr>
    </w:div>
    <w:div w:id="373970726">
      <w:bodyDiv w:val="1"/>
      <w:marLeft w:val="0"/>
      <w:marRight w:val="0"/>
      <w:marTop w:val="0"/>
      <w:marBottom w:val="0"/>
      <w:divBdr>
        <w:top w:val="none" w:sz="0" w:space="0" w:color="auto"/>
        <w:left w:val="none" w:sz="0" w:space="0" w:color="auto"/>
        <w:bottom w:val="none" w:sz="0" w:space="0" w:color="auto"/>
        <w:right w:val="none" w:sz="0" w:space="0" w:color="auto"/>
      </w:divBdr>
    </w:div>
    <w:div w:id="1180044801">
      <w:bodyDiv w:val="1"/>
      <w:marLeft w:val="0"/>
      <w:marRight w:val="0"/>
      <w:marTop w:val="0"/>
      <w:marBottom w:val="0"/>
      <w:divBdr>
        <w:top w:val="none" w:sz="0" w:space="0" w:color="auto"/>
        <w:left w:val="none" w:sz="0" w:space="0" w:color="auto"/>
        <w:bottom w:val="none" w:sz="0" w:space="0" w:color="auto"/>
        <w:right w:val="none" w:sz="0" w:space="0" w:color="auto"/>
      </w:divBdr>
    </w:div>
    <w:div w:id="1187138303">
      <w:bodyDiv w:val="1"/>
      <w:marLeft w:val="0"/>
      <w:marRight w:val="0"/>
      <w:marTop w:val="0"/>
      <w:marBottom w:val="0"/>
      <w:divBdr>
        <w:top w:val="none" w:sz="0" w:space="0" w:color="auto"/>
        <w:left w:val="none" w:sz="0" w:space="0" w:color="auto"/>
        <w:bottom w:val="none" w:sz="0" w:space="0" w:color="auto"/>
        <w:right w:val="none" w:sz="0" w:space="0" w:color="auto"/>
      </w:divBdr>
    </w:div>
    <w:div w:id="1395740644">
      <w:bodyDiv w:val="1"/>
      <w:marLeft w:val="0"/>
      <w:marRight w:val="0"/>
      <w:marTop w:val="0"/>
      <w:marBottom w:val="0"/>
      <w:divBdr>
        <w:top w:val="none" w:sz="0" w:space="0" w:color="auto"/>
        <w:left w:val="none" w:sz="0" w:space="0" w:color="auto"/>
        <w:bottom w:val="none" w:sz="0" w:space="0" w:color="auto"/>
        <w:right w:val="none" w:sz="0" w:space="0" w:color="auto"/>
      </w:divBdr>
    </w:div>
    <w:div w:id="20585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czambia.org.zm/" TargetMode="External"/><Relationship Id="rId4" Type="http://schemas.openxmlformats.org/officeDocument/2006/relationships/settings" Target="settings.xml"/><Relationship Id="rId9" Type="http://schemas.openxmlformats.org/officeDocument/2006/relationships/image" Target="cid:image001.png@01D128F7.B41B0D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797F-F004-4A63-B960-C74B1806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4154</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Nonde Sichilima</dc:creator>
  <cp:keywords/>
  <dc:description/>
  <cp:lastModifiedBy>Francis  Kafwembe - SEC Zambia</cp:lastModifiedBy>
  <cp:revision>2</cp:revision>
  <cp:lastPrinted>2022-04-19T13:03:00Z</cp:lastPrinted>
  <dcterms:created xsi:type="dcterms:W3CDTF">2023-09-13T08:14:00Z</dcterms:created>
  <dcterms:modified xsi:type="dcterms:W3CDTF">2023-09-13T08:14:00Z</dcterms:modified>
</cp:coreProperties>
</file>